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D016F"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35058513" w14:textId="719E3E63" w:rsidR="00EA6C7C" w:rsidRPr="004759A5" w:rsidRDefault="00EA6C7C" w:rsidP="004759A5">
      <w:pPr>
        <w:rPr>
          <w:rStyle w:val="Strong"/>
          <w:b w:val="0"/>
          <w:sz w:val="28"/>
          <w:szCs w:val="28"/>
          <w:highlight w:val="yellow"/>
          <w:lang w:val="en-GB"/>
        </w:rPr>
      </w:pPr>
    </w:p>
    <w:p w14:paraId="4E29300C" w14:textId="5C84A700" w:rsidR="006A5C3E" w:rsidRDefault="006A2097" w:rsidP="0025703B">
      <w:pPr>
        <w:spacing w:after="240"/>
        <w:jc w:val="center"/>
        <w:rPr>
          <w:rStyle w:val="Strong"/>
          <w:sz w:val="28"/>
          <w:szCs w:val="28"/>
          <w:lang w:val="en-GB"/>
        </w:rPr>
      </w:pPr>
      <w:r w:rsidRPr="006A5C3E">
        <w:rPr>
          <w:rStyle w:val="Strong"/>
          <w:sz w:val="28"/>
          <w:szCs w:val="28"/>
          <w:lang w:val="en-GB"/>
        </w:rPr>
        <w:t xml:space="preserve">Delivery of equipment for maintenance of green infrastructure in </w:t>
      </w:r>
      <w:proofErr w:type="spellStart"/>
      <w:r w:rsidRPr="006A5C3E">
        <w:rPr>
          <w:rStyle w:val="Strong"/>
          <w:sz w:val="28"/>
          <w:szCs w:val="28"/>
          <w:lang w:val="en-GB"/>
        </w:rPr>
        <w:t>Palilula</w:t>
      </w:r>
      <w:proofErr w:type="spellEnd"/>
    </w:p>
    <w:p w14:paraId="2FCF0757" w14:textId="01D30615" w:rsidR="00EA6C7C" w:rsidRPr="00571687" w:rsidRDefault="006A5C3E" w:rsidP="0025703B">
      <w:pPr>
        <w:spacing w:after="240"/>
        <w:jc w:val="center"/>
        <w:rPr>
          <w:sz w:val="28"/>
          <w:szCs w:val="28"/>
          <w:lang w:val="en-GB"/>
        </w:rPr>
      </w:pPr>
      <w:r>
        <w:rPr>
          <w:rStyle w:val="Strong"/>
          <w:sz w:val="28"/>
          <w:szCs w:val="28"/>
          <w:lang w:val="en-GB"/>
        </w:rPr>
        <w:t xml:space="preserve">Republic of Serbia / City of Nis / City municipality </w:t>
      </w:r>
    </w:p>
    <w:p w14:paraId="08038A4F" w14:textId="77777777" w:rsidR="009A3842" w:rsidRPr="00BF2CA8" w:rsidRDefault="009A3842" w:rsidP="00170460">
      <w:pPr>
        <w:pStyle w:val="PRAGHeading2"/>
        <w:ind w:left="426" w:hanging="426"/>
        <w:rPr>
          <w:lang w:val="en-GB"/>
        </w:rPr>
      </w:pPr>
      <w:r w:rsidRPr="00BF2CA8">
        <w:rPr>
          <w:rStyle w:val="Strong"/>
          <w:sz w:val="22"/>
          <w:szCs w:val="22"/>
          <w:lang w:val="en-GB"/>
        </w:rPr>
        <w:t>Nature of contract</w:t>
      </w:r>
    </w:p>
    <w:p w14:paraId="0A414464" w14:textId="00664971" w:rsidR="005407B9" w:rsidRPr="00E27999" w:rsidRDefault="00BF2CA8" w:rsidP="00E27999">
      <w:pPr>
        <w:ind w:firstLine="360"/>
        <w:rPr>
          <w:rStyle w:val="Strong"/>
          <w:b w:val="0"/>
          <w:color w:val="1F497D"/>
        </w:rPr>
      </w:pPr>
      <w:r w:rsidRPr="00BF2CA8">
        <w:rPr>
          <w:rStyle w:val="Strong"/>
          <w:b w:val="0"/>
          <w:sz w:val="22"/>
          <w:szCs w:val="22"/>
          <w:lang w:val="en-GB"/>
        </w:rPr>
        <w:t xml:space="preserve">Unit price </w:t>
      </w:r>
    </w:p>
    <w:p w14:paraId="04E95592"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06848015" w14:textId="7B350EC9" w:rsidR="00AA22A5" w:rsidRPr="003776B0" w:rsidRDefault="00CF7C98" w:rsidP="00AA22A5">
      <w:pPr>
        <w:pStyle w:val="PRAGHeading2"/>
        <w:numPr>
          <w:ilvl w:val="0"/>
          <w:numId w:val="0"/>
        </w:numPr>
        <w:ind w:left="426"/>
        <w:rPr>
          <w:lang w:val="en-GB"/>
        </w:rPr>
      </w:pPr>
      <w:r>
        <w:rPr>
          <w:lang w:val="en-GB"/>
        </w:rPr>
        <w:t>INTERREG IPA CBC Programme Bulgaria Serbia</w:t>
      </w:r>
    </w:p>
    <w:p w14:paraId="24326864"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3CDB9819" w14:textId="19F11AC0" w:rsidR="00CA6501" w:rsidRDefault="00CF7C98" w:rsidP="00170460">
      <w:pPr>
        <w:ind w:left="426" w:right="360"/>
        <w:rPr>
          <w:sz w:val="22"/>
          <w:szCs w:val="22"/>
          <w:lang w:val="en-GB"/>
        </w:rPr>
      </w:pPr>
      <w:r>
        <w:rPr>
          <w:sz w:val="22"/>
          <w:szCs w:val="22"/>
          <w:lang w:val="en-GB"/>
        </w:rPr>
        <w:t>Financing agreement</w:t>
      </w:r>
    </w:p>
    <w:p w14:paraId="4F66D3C5"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Eligibility and rules of origin</w:t>
      </w:r>
    </w:p>
    <w:p w14:paraId="0C945DC1" w14:textId="5A1C72E5" w:rsidR="00AA22A5" w:rsidRDefault="00BF2CA8" w:rsidP="003474FC">
      <w:pPr>
        <w:widowControl/>
        <w:spacing w:before="0" w:after="120"/>
        <w:ind w:left="426"/>
        <w:jc w:val="both"/>
        <w:rPr>
          <w:rFonts w:eastAsia="Calibri" w:cs="Arial"/>
          <w:noProof/>
          <w:szCs w:val="24"/>
        </w:rPr>
      </w:pPr>
      <w:r w:rsidRPr="00BF2CA8">
        <w:rPr>
          <w:sz w:val="22"/>
          <w:szCs w:val="22"/>
          <w:lang w:val="en-GB"/>
        </w:rPr>
        <w:t>A</w:t>
      </w:r>
      <w:r w:rsidR="003474FC" w:rsidRPr="00BF2CA8">
        <w:rPr>
          <w:sz w:val="22"/>
          <w:szCs w:val="22"/>
          <w:lang w:val="en-GB"/>
        </w:rPr>
        <w:t xml:space="preserve">ll supplies under this contract may </w:t>
      </w:r>
      <w:r>
        <w:rPr>
          <w:rFonts w:eastAsia="Calibri" w:cs="Arial"/>
          <w:noProof/>
          <w:szCs w:val="24"/>
        </w:rPr>
        <w:t>originate from any country.</w:t>
      </w:r>
    </w:p>
    <w:p w14:paraId="3D961895" w14:textId="77777777" w:rsidR="00AA22A5" w:rsidRDefault="00AA22A5" w:rsidP="00170460">
      <w:pPr>
        <w:pStyle w:val="PRAGHeading2"/>
        <w:ind w:left="426" w:hanging="426"/>
        <w:rPr>
          <w:rStyle w:val="Strong"/>
          <w:sz w:val="22"/>
          <w:szCs w:val="22"/>
          <w:lang w:val="en-GB"/>
        </w:rPr>
      </w:pPr>
      <w:r>
        <w:rPr>
          <w:rStyle w:val="Strong"/>
          <w:sz w:val="22"/>
          <w:szCs w:val="22"/>
          <w:lang w:val="en-GB"/>
        </w:rPr>
        <w:t xml:space="preserve">Candidature </w:t>
      </w:r>
    </w:p>
    <w:p w14:paraId="4239EE5C"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Pr>
          <w:rStyle w:val="Strong"/>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of such persons (consortia) may apply.</w:t>
      </w:r>
    </w:p>
    <w:p w14:paraId="437A1E48"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 consortium may be a permanent, legally-established grouping or a grouping which has been constituted informally for a specific tender 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3EE88859"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of an ineligible natural or legal person will result in the automatic exclusion of that person. In particular, if that ineligible person belongs to a consortium, the whole consortium will be excluded. </w:t>
      </w:r>
    </w:p>
    <w:p w14:paraId="79C39027" w14:textId="77777777"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C80539">
        <w:rPr>
          <w:rStyle w:val="Strong"/>
          <w:sz w:val="22"/>
          <w:szCs w:val="22"/>
          <w:lang w:val="en-GB"/>
        </w:rPr>
        <w:t>a</w:t>
      </w:r>
      <w:r>
        <w:rPr>
          <w:rStyle w:val="Strong"/>
          <w:sz w:val="22"/>
          <w:szCs w:val="22"/>
          <w:lang w:val="en-GB"/>
        </w:rPr>
        <w:t>pplications</w:t>
      </w:r>
      <w:r w:rsidR="00C80539">
        <w:rPr>
          <w:rStyle w:val="Strong"/>
          <w:sz w:val="22"/>
          <w:szCs w:val="22"/>
          <w:lang w:val="en-GB"/>
        </w:rPr>
        <w:t xml:space="preserve"> or tenders</w:t>
      </w:r>
    </w:p>
    <w:p w14:paraId="5E7E0F7E"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No more than one application</w:t>
      </w:r>
      <w:r w:rsidR="007413BF">
        <w:rPr>
          <w:rStyle w:val="Strong"/>
          <w:b w:val="0"/>
          <w:sz w:val="22"/>
          <w:szCs w:val="22"/>
          <w:lang w:val="en-GB"/>
        </w:rPr>
        <w:t xml:space="preserve"> 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partner of a consortium submitting an application</w:t>
      </w:r>
      <w:r w:rsidR="00C80539">
        <w:rPr>
          <w:rStyle w:val="Strong"/>
          <w:b w:val="0"/>
          <w:sz w:val="22"/>
          <w:szCs w:val="22"/>
          <w:lang w:val="en-GB"/>
        </w:rPr>
        <w:t>/tender</w:t>
      </w:r>
      <w:r>
        <w:rPr>
          <w:rStyle w:val="Strong"/>
          <w:b w:val="0"/>
          <w:sz w:val="22"/>
          <w:szCs w:val="22"/>
          <w:lang w:val="en-GB"/>
        </w:rPr>
        <w:t>). In the event that a natural or legal person submits more than one application</w:t>
      </w:r>
      <w:r w:rsidR="00100AF9">
        <w:rPr>
          <w:rStyle w:val="Strong"/>
          <w:b w:val="0"/>
          <w:sz w:val="22"/>
          <w:szCs w:val="22"/>
          <w:lang w:val="en-GB"/>
        </w:rPr>
        <w:t xml:space="preserve"> or </w:t>
      </w:r>
      <w:r w:rsidR="00C80539">
        <w:rPr>
          <w:rStyle w:val="Strong"/>
          <w:b w:val="0"/>
          <w:sz w:val="22"/>
          <w:szCs w:val="22"/>
          <w:lang w:val="en-GB"/>
        </w:rPr>
        <w:t>tender</w:t>
      </w:r>
      <w:r>
        <w:rPr>
          <w:rStyle w:val="Strong"/>
          <w:b w:val="0"/>
          <w:sz w:val="22"/>
          <w:szCs w:val="22"/>
          <w:lang w:val="en-GB"/>
        </w:rPr>
        <w:t>, all applications</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25254132" w14:textId="53D36228"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application</w:t>
      </w:r>
      <w:r w:rsidR="00CC118D"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1FC9A408" w14:textId="6F69743B" w:rsidR="00327723" w:rsidRPr="00BF2CA8" w:rsidRDefault="00CC118D" w:rsidP="00327723">
      <w:pPr>
        <w:pStyle w:val="Blockquote"/>
        <w:ind w:left="426" w:right="-48"/>
        <w:jc w:val="both"/>
        <w:rPr>
          <w:sz w:val="22"/>
          <w:szCs w:val="22"/>
          <w:lang w:val="en-GB"/>
        </w:rPr>
      </w:pPr>
      <w:r w:rsidRPr="00BF2CA8">
        <w:rPr>
          <w:sz w:val="22"/>
          <w:szCs w:val="22"/>
          <w:lang w:val="en-GB"/>
        </w:rPr>
        <w:t xml:space="preserve">Tenders for parts of a lot will not be considered. Tenderers may not submit a tender for a variant solution in addition to their tender for the </w:t>
      </w:r>
      <w:r w:rsidR="003D6268" w:rsidRPr="00BF2CA8">
        <w:rPr>
          <w:sz w:val="22"/>
          <w:szCs w:val="22"/>
          <w:lang w:val="en-GB"/>
        </w:rPr>
        <w:t>works</w:t>
      </w:r>
      <w:r w:rsidR="00B152FA" w:rsidRPr="00BF2CA8">
        <w:rPr>
          <w:sz w:val="22"/>
          <w:szCs w:val="22"/>
          <w:lang w:val="en-GB"/>
        </w:rPr>
        <w:t xml:space="preserve"> or</w:t>
      </w:r>
      <w:r w:rsidR="000E32AA" w:rsidRPr="00BF2CA8">
        <w:rPr>
          <w:sz w:val="22"/>
          <w:szCs w:val="22"/>
          <w:lang w:val="en-GB"/>
        </w:rPr>
        <w:t xml:space="preserve"> </w:t>
      </w:r>
      <w:r w:rsidRPr="00BF2CA8">
        <w:rPr>
          <w:sz w:val="22"/>
          <w:szCs w:val="22"/>
          <w:lang w:val="en-GB"/>
        </w:rPr>
        <w:t>supplies required in the tender dossier.</w:t>
      </w:r>
      <w:r w:rsidR="00327723" w:rsidRPr="00BF2CA8">
        <w:rPr>
          <w:sz w:val="22"/>
          <w:szCs w:val="22"/>
          <w:lang w:val="en-GB"/>
        </w:rPr>
        <w:t xml:space="preserve"> </w:t>
      </w:r>
    </w:p>
    <w:p w14:paraId="2F612B63" w14:textId="578285C4" w:rsidR="00AA22A5" w:rsidRPr="00BF2CA8" w:rsidRDefault="00A02A0B" w:rsidP="0025703B">
      <w:pPr>
        <w:pStyle w:val="Blockquote"/>
        <w:ind w:left="426" w:right="-48"/>
        <w:jc w:val="both"/>
        <w:rPr>
          <w:sz w:val="22"/>
          <w:szCs w:val="22"/>
          <w:lang w:val="en-GB"/>
        </w:rPr>
      </w:pPr>
      <w:r w:rsidRPr="00BF2CA8">
        <w:rPr>
          <w:sz w:val="22"/>
          <w:szCs w:val="22"/>
          <w:lang w:val="en-GB"/>
        </w:rPr>
        <w:t>Any tenderer may state in its tender that it would offer a discount in the event that its tender is accepted for more than one lot.</w:t>
      </w:r>
    </w:p>
    <w:p w14:paraId="11FF4BE3" w14:textId="485B5027" w:rsidR="000557AC" w:rsidRPr="001E0044" w:rsidRDefault="000557AC" w:rsidP="00170460">
      <w:pPr>
        <w:pStyle w:val="PRAGHeading2"/>
        <w:ind w:left="426" w:right="-48" w:hanging="426"/>
        <w:rPr>
          <w:rStyle w:val="Strong"/>
          <w:sz w:val="22"/>
          <w:szCs w:val="22"/>
          <w:lang w:val="en-GB"/>
        </w:rPr>
      </w:pPr>
      <w:r w:rsidRPr="001E0044">
        <w:rPr>
          <w:rStyle w:val="Strong"/>
          <w:sz w:val="22"/>
          <w:szCs w:val="22"/>
          <w:lang w:val="en-GB"/>
        </w:rPr>
        <w:t>Tender guarantee</w:t>
      </w:r>
    </w:p>
    <w:p w14:paraId="635EDA6D" w14:textId="6CD1F22C" w:rsidR="001E0044" w:rsidRPr="00CF7C98" w:rsidRDefault="001E0044" w:rsidP="0025703B">
      <w:pPr>
        <w:pStyle w:val="Blockquote"/>
        <w:ind w:left="426" w:right="-48"/>
        <w:jc w:val="both"/>
        <w:rPr>
          <w:sz w:val="22"/>
          <w:szCs w:val="22"/>
          <w:lang w:val="en-GB"/>
        </w:rPr>
      </w:pPr>
      <w:r w:rsidRPr="00CF7C98">
        <w:rPr>
          <w:sz w:val="22"/>
          <w:szCs w:val="22"/>
          <w:lang w:val="en-GB"/>
        </w:rPr>
        <w:t>No tender guarantee is required.</w:t>
      </w:r>
    </w:p>
    <w:p w14:paraId="0D60653E" w14:textId="77777777" w:rsidR="00C12078" w:rsidRPr="001E0044" w:rsidRDefault="00C12078" w:rsidP="00170460">
      <w:pPr>
        <w:pStyle w:val="PRAGHeading2"/>
        <w:ind w:left="426" w:hanging="426"/>
        <w:rPr>
          <w:rStyle w:val="Strong"/>
          <w:sz w:val="22"/>
          <w:szCs w:val="22"/>
          <w:lang w:val="en-GB"/>
        </w:rPr>
      </w:pPr>
      <w:r w:rsidRPr="001E0044">
        <w:rPr>
          <w:rStyle w:val="Strong"/>
          <w:sz w:val="22"/>
          <w:szCs w:val="22"/>
          <w:lang w:val="en-GB"/>
        </w:rPr>
        <w:t>Performance guarantee</w:t>
      </w:r>
    </w:p>
    <w:p w14:paraId="6199302C" w14:textId="0B70484A" w:rsidR="001E0044" w:rsidRPr="00CF7C98" w:rsidRDefault="001E0044" w:rsidP="00CF7C98">
      <w:pPr>
        <w:pStyle w:val="PRAGHeading2"/>
        <w:numPr>
          <w:ilvl w:val="0"/>
          <w:numId w:val="0"/>
        </w:numPr>
        <w:ind w:left="426"/>
        <w:jc w:val="both"/>
        <w:rPr>
          <w:sz w:val="22"/>
          <w:szCs w:val="22"/>
          <w:lang w:val="en-GB"/>
        </w:rPr>
      </w:pPr>
      <w:r w:rsidRPr="00CF7C98">
        <w:rPr>
          <w:sz w:val="22"/>
          <w:szCs w:val="22"/>
          <w:lang w:val="en-GB"/>
        </w:rPr>
        <w:t>No performance guarantee required.</w:t>
      </w:r>
    </w:p>
    <w:p w14:paraId="5EB4D34F" w14:textId="77777777" w:rsidR="005526AA" w:rsidRPr="00976367" w:rsidRDefault="005526AA" w:rsidP="00170460">
      <w:pPr>
        <w:pStyle w:val="PRAGHeading2"/>
        <w:ind w:left="426" w:hanging="426"/>
        <w:rPr>
          <w:rStyle w:val="Strong"/>
          <w:sz w:val="22"/>
          <w:szCs w:val="22"/>
          <w:lang w:val="en-GB"/>
        </w:rPr>
      </w:pPr>
      <w:r w:rsidRPr="00976367">
        <w:rPr>
          <w:rStyle w:val="Strong"/>
          <w:sz w:val="22"/>
          <w:szCs w:val="22"/>
          <w:lang w:val="en-GB"/>
        </w:rPr>
        <w:t>Information meeting and/or site visit</w:t>
      </w:r>
    </w:p>
    <w:p w14:paraId="5A1B58D0" w14:textId="294B241F" w:rsidR="005526AA" w:rsidRDefault="005526AA" w:rsidP="00CF7C98">
      <w:pPr>
        <w:pStyle w:val="PRAGHeading2"/>
        <w:numPr>
          <w:ilvl w:val="0"/>
          <w:numId w:val="0"/>
        </w:numPr>
        <w:ind w:left="426"/>
        <w:jc w:val="both"/>
        <w:rPr>
          <w:sz w:val="22"/>
          <w:szCs w:val="22"/>
          <w:lang w:val="en-GB"/>
        </w:rPr>
      </w:pPr>
      <w:r w:rsidRPr="00976367">
        <w:rPr>
          <w:sz w:val="22"/>
          <w:szCs w:val="22"/>
          <w:lang w:val="en-GB"/>
        </w:rPr>
        <w:t>No information meeting is planned</w:t>
      </w:r>
      <w:r w:rsidR="00976367" w:rsidRPr="00976367">
        <w:rPr>
          <w:sz w:val="22"/>
          <w:szCs w:val="22"/>
          <w:lang w:val="en-GB"/>
        </w:rPr>
        <w:t>.</w:t>
      </w:r>
    </w:p>
    <w:p w14:paraId="1990325F" w14:textId="77777777" w:rsidR="0006275F" w:rsidRPr="00976367" w:rsidRDefault="0006275F" w:rsidP="00AC4ADC">
      <w:pPr>
        <w:pStyle w:val="PRAGHeading2"/>
        <w:ind w:left="426" w:hanging="426"/>
        <w:jc w:val="both"/>
        <w:rPr>
          <w:rStyle w:val="Strong"/>
          <w:sz w:val="22"/>
          <w:szCs w:val="22"/>
          <w:lang w:val="en-GB"/>
        </w:rPr>
      </w:pPr>
      <w:r w:rsidRPr="00976367">
        <w:rPr>
          <w:rStyle w:val="Strong"/>
          <w:sz w:val="22"/>
          <w:szCs w:val="22"/>
          <w:lang w:val="en-GB"/>
        </w:rPr>
        <w:t>Tender validity</w:t>
      </w:r>
    </w:p>
    <w:p w14:paraId="4BE914BE" w14:textId="355188AA" w:rsidR="0006275F" w:rsidRPr="00976367" w:rsidRDefault="0006275F" w:rsidP="00CF7C98">
      <w:pPr>
        <w:pStyle w:val="PRAGHeading2"/>
        <w:numPr>
          <w:ilvl w:val="0"/>
          <w:numId w:val="0"/>
        </w:numPr>
        <w:ind w:left="426"/>
        <w:jc w:val="both"/>
        <w:rPr>
          <w:sz w:val="22"/>
          <w:szCs w:val="22"/>
          <w:lang w:val="en-GB"/>
        </w:rPr>
      </w:pPr>
      <w:r w:rsidRPr="00976367">
        <w:rPr>
          <w:sz w:val="22"/>
          <w:szCs w:val="22"/>
          <w:lang w:val="en-GB"/>
        </w:rPr>
        <w:t xml:space="preserve">Tenders must remain valid for a period of </w:t>
      </w:r>
      <w:r w:rsidR="00195EB7" w:rsidRPr="00976367">
        <w:rPr>
          <w:sz w:val="22"/>
          <w:szCs w:val="22"/>
          <w:lang w:val="en-GB"/>
        </w:rPr>
        <w:t xml:space="preserve">3 months </w:t>
      </w:r>
      <w:r w:rsidRPr="00976367">
        <w:rPr>
          <w:sz w:val="22"/>
          <w:szCs w:val="22"/>
          <w:lang w:val="en-GB"/>
        </w:rPr>
        <w:t xml:space="preserve">after the deadline for submission of tenders. In exceptional circumstances, the </w:t>
      </w:r>
      <w:r w:rsidR="00246FE9" w:rsidRPr="00976367">
        <w:rPr>
          <w:sz w:val="22"/>
          <w:szCs w:val="22"/>
          <w:lang w:val="en-GB"/>
        </w:rPr>
        <w:t>c</w:t>
      </w:r>
      <w:r w:rsidRPr="00976367">
        <w:rPr>
          <w:sz w:val="22"/>
          <w:szCs w:val="22"/>
          <w:lang w:val="en-GB"/>
        </w:rPr>
        <w:t xml:space="preserve">ontracting </w:t>
      </w:r>
      <w:r w:rsidR="00246FE9" w:rsidRPr="00976367">
        <w:rPr>
          <w:sz w:val="22"/>
          <w:szCs w:val="22"/>
          <w:lang w:val="en-GB"/>
        </w:rPr>
        <w:t>a</w:t>
      </w:r>
      <w:r w:rsidRPr="00976367">
        <w:rPr>
          <w:sz w:val="22"/>
          <w:szCs w:val="22"/>
          <w:lang w:val="en-GB"/>
        </w:rPr>
        <w:t xml:space="preserve">uthority may, before the validity period expires, request </w:t>
      </w:r>
      <w:r w:rsidRPr="00976367">
        <w:rPr>
          <w:sz w:val="22"/>
          <w:szCs w:val="22"/>
          <w:lang w:val="en-GB"/>
        </w:rPr>
        <w:lastRenderedPageBreak/>
        <w:t>that tenderers extend the validity of tenders for a specific period.</w:t>
      </w:r>
    </w:p>
    <w:p w14:paraId="4EB17759"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Grounds for exclusion</w:t>
      </w:r>
    </w:p>
    <w:p w14:paraId="10B1A2F2" w14:textId="4DE5B951" w:rsidR="00204ACF" w:rsidRPr="00CF7C98" w:rsidRDefault="00AA22A5" w:rsidP="00CF7C98">
      <w:pPr>
        <w:pStyle w:val="PRAGHeading2"/>
        <w:numPr>
          <w:ilvl w:val="0"/>
          <w:numId w:val="0"/>
        </w:numPr>
        <w:ind w:left="426"/>
        <w:jc w:val="both"/>
        <w:rPr>
          <w:sz w:val="22"/>
          <w:szCs w:val="22"/>
          <w:lang w:val="en-GB"/>
        </w:rPr>
      </w:pPr>
      <w:r>
        <w:rPr>
          <w:sz w:val="22"/>
          <w:szCs w:val="22"/>
          <w:lang w:val="en-GB"/>
        </w:rPr>
        <w:t xml:space="preserve">Candidates </w:t>
      </w:r>
      <w:r w:rsidR="007413BF">
        <w:rPr>
          <w:sz w:val="22"/>
          <w:szCs w:val="22"/>
          <w:lang w:val="en-GB"/>
        </w:rPr>
        <w:t xml:space="preserve">or tenderers </w:t>
      </w:r>
      <w:r w:rsidRPr="00805EFA">
        <w:rPr>
          <w:sz w:val="22"/>
          <w:szCs w:val="22"/>
          <w:lang w:val="en-GB"/>
        </w:rPr>
        <w:t xml:space="preserve">must submit a signed </w:t>
      </w:r>
      <w:r w:rsidRPr="00A761F0">
        <w:rPr>
          <w:sz w:val="22"/>
          <w:szCs w:val="22"/>
          <w:lang w:val="en-GB"/>
        </w:rPr>
        <w:t xml:space="preserve">declaration, included in the </w:t>
      </w:r>
      <w:r w:rsidR="00246FE9">
        <w:rPr>
          <w:sz w:val="22"/>
          <w:szCs w:val="22"/>
          <w:lang w:val="en-GB"/>
        </w:rPr>
        <w:t>a</w:t>
      </w:r>
      <w:r w:rsidRPr="00EC2EC1">
        <w:rPr>
          <w:sz w:val="22"/>
          <w:szCs w:val="22"/>
          <w:lang w:val="en-GB"/>
        </w:rPr>
        <w:t xml:space="preserve">pplication </w:t>
      </w:r>
      <w:r w:rsidR="00246FE9">
        <w:rPr>
          <w:sz w:val="22"/>
          <w:szCs w:val="22"/>
          <w:lang w:val="en-GB"/>
        </w:rPr>
        <w:t>f</w:t>
      </w:r>
      <w:r w:rsidRPr="00EC2EC1">
        <w:rPr>
          <w:sz w:val="22"/>
          <w:szCs w:val="22"/>
          <w:lang w:val="en-GB"/>
        </w:rPr>
        <w:t>orm</w:t>
      </w:r>
      <w:r w:rsidR="00BC08E6">
        <w:rPr>
          <w:sz w:val="22"/>
          <w:szCs w:val="22"/>
          <w:lang w:val="en-GB"/>
        </w:rPr>
        <w:t xml:space="preserve"> or </w:t>
      </w:r>
      <w:r w:rsidR="00246FE9">
        <w:rPr>
          <w:sz w:val="22"/>
          <w:szCs w:val="22"/>
          <w:lang w:val="en-GB"/>
        </w:rPr>
        <w:t>t</w:t>
      </w:r>
      <w:r w:rsidR="00BC08E6">
        <w:rPr>
          <w:sz w:val="22"/>
          <w:szCs w:val="22"/>
          <w:lang w:val="en-GB"/>
        </w:rPr>
        <w:t xml:space="preserve">ender </w:t>
      </w:r>
      <w:r w:rsidR="00246FE9">
        <w:rPr>
          <w:sz w:val="22"/>
          <w:szCs w:val="22"/>
          <w:lang w:val="en-GB"/>
        </w:rPr>
        <w:t>f</w:t>
      </w:r>
      <w:r w:rsidR="00BC08E6">
        <w:rPr>
          <w:sz w:val="22"/>
          <w:szCs w:val="22"/>
          <w:lang w:val="en-GB"/>
        </w:rPr>
        <w:t>orm</w:t>
      </w:r>
      <w:r w:rsidRPr="00A761F0">
        <w:rPr>
          <w:sz w:val="22"/>
          <w:szCs w:val="22"/>
          <w:lang w:val="en-GB"/>
        </w:rPr>
        <w:t xml:space="preserve">, to the effect that they are not in any of the situations listed in </w:t>
      </w:r>
      <w:r w:rsidR="00246FE9">
        <w:rPr>
          <w:sz w:val="22"/>
          <w:szCs w:val="22"/>
          <w:lang w:val="en-GB"/>
        </w:rPr>
        <w:t>Section</w:t>
      </w:r>
      <w:r w:rsidRPr="00A761F0">
        <w:rPr>
          <w:sz w:val="22"/>
          <w:szCs w:val="22"/>
          <w:lang w:val="en-GB"/>
        </w:rPr>
        <w:t xml:space="preserve"> </w:t>
      </w:r>
      <w:r w:rsidR="00246FE9">
        <w:rPr>
          <w:sz w:val="22"/>
          <w:szCs w:val="22"/>
          <w:lang w:val="en-GB"/>
        </w:rPr>
        <w:t>2.6.10.1</w:t>
      </w:r>
      <w:r w:rsidRPr="00A761F0">
        <w:rPr>
          <w:sz w:val="22"/>
          <w:szCs w:val="22"/>
          <w:lang w:val="en-GB"/>
        </w:rPr>
        <w:t xml:space="preserve"> of the </w:t>
      </w:r>
      <w:r w:rsidR="00246FE9" w:rsidRPr="00CF7C98">
        <w:rPr>
          <w:b/>
          <w:bCs/>
          <w:sz w:val="22"/>
          <w:szCs w:val="22"/>
          <w:lang w:val="en-GB"/>
        </w:rPr>
        <w:t>p</w:t>
      </w:r>
      <w:r w:rsidRPr="00CF7C98">
        <w:rPr>
          <w:b/>
          <w:bCs/>
          <w:sz w:val="22"/>
          <w:szCs w:val="22"/>
          <w:lang w:val="en-GB"/>
        </w:rPr>
        <w:t xml:space="preserve">ractical </w:t>
      </w:r>
      <w:r w:rsidR="00246FE9" w:rsidRPr="00CF7C98">
        <w:rPr>
          <w:b/>
          <w:bCs/>
          <w:sz w:val="22"/>
          <w:szCs w:val="22"/>
          <w:lang w:val="en-GB"/>
        </w:rPr>
        <w:t>g</w:t>
      </w:r>
      <w:r w:rsidRPr="00CF7C98">
        <w:rPr>
          <w:b/>
          <w:bCs/>
          <w:sz w:val="22"/>
          <w:szCs w:val="22"/>
          <w:lang w:val="en-GB"/>
        </w:rPr>
        <w:t>uide</w:t>
      </w:r>
      <w:r w:rsidR="00D80B98" w:rsidRPr="00CF7C98">
        <w:rPr>
          <w:b/>
          <w:bCs/>
          <w:sz w:val="22"/>
          <w:szCs w:val="22"/>
          <w:lang w:val="en-GB"/>
        </w:rPr>
        <w:t xml:space="preserve"> (PRAG)</w:t>
      </w:r>
      <w:r w:rsidRPr="00CF7C98">
        <w:rPr>
          <w:b/>
          <w:bCs/>
          <w:sz w:val="22"/>
          <w:szCs w:val="22"/>
          <w:lang w:val="en-GB"/>
        </w:rPr>
        <w:t>.</w:t>
      </w:r>
      <w:r w:rsidR="00204ACF" w:rsidRPr="00CF7C98">
        <w:rPr>
          <w:sz w:val="22"/>
          <w:szCs w:val="22"/>
          <w:lang w:val="en-GB"/>
        </w:rPr>
        <w:t xml:space="preserve"> </w:t>
      </w:r>
      <w:r w:rsidR="00204ACF" w:rsidRPr="0087389C">
        <w:rPr>
          <w:sz w:val="22"/>
          <w:szCs w:val="22"/>
          <w:lang w:val="en-GB"/>
        </w:rPr>
        <w:t>Where the candidate or tenderer intends to rely on capacity providing entities or subcontractor(s), he/she must provide the same declaration signed by this/these entity(</w:t>
      </w:r>
      <w:proofErr w:type="spellStart"/>
      <w:r w:rsidR="00204ACF" w:rsidRPr="0087389C">
        <w:rPr>
          <w:sz w:val="22"/>
          <w:szCs w:val="22"/>
          <w:lang w:val="en-GB"/>
        </w:rPr>
        <w:t>ies</w:t>
      </w:r>
      <w:proofErr w:type="spellEnd"/>
      <w:r w:rsidR="00204ACF" w:rsidRPr="0087389C">
        <w:rPr>
          <w:sz w:val="22"/>
          <w:szCs w:val="22"/>
          <w:lang w:val="en-GB"/>
        </w:rPr>
        <w:t>).</w:t>
      </w:r>
    </w:p>
    <w:p w14:paraId="6E3E84C6" w14:textId="77777777" w:rsidR="00FB4D99" w:rsidRPr="00E27999" w:rsidRDefault="00FB4D99" w:rsidP="00CF7C98">
      <w:pPr>
        <w:pStyle w:val="PRAGHeading2"/>
        <w:numPr>
          <w:ilvl w:val="0"/>
          <w:numId w:val="0"/>
        </w:numPr>
        <w:ind w:left="426"/>
        <w:jc w:val="both"/>
        <w:rPr>
          <w:sz w:val="22"/>
          <w:szCs w:val="22"/>
          <w:lang w:val="en-GB"/>
        </w:rPr>
      </w:pPr>
      <w:r>
        <w:rPr>
          <w:sz w:val="22"/>
          <w:szCs w:val="22"/>
          <w:lang w:val="en-GB"/>
        </w:rPr>
        <w:t>Candidates</w:t>
      </w:r>
      <w:r w:rsidR="007413BF">
        <w:rPr>
          <w:sz w:val="22"/>
          <w:szCs w:val="22"/>
          <w:lang w:val="en-GB"/>
        </w:rPr>
        <w:t xml:space="preserve"> or tenderers</w:t>
      </w:r>
      <w:r>
        <w:rPr>
          <w:sz w:val="22"/>
          <w:szCs w:val="22"/>
          <w:lang w:val="en-GB"/>
        </w:rPr>
        <w:t xml:space="preserve"> included in the lists of EU restrictive measures (see Section 2.4. of the PRAG) at the moment of the award decision cannot be awarded the contract.</w:t>
      </w:r>
    </w:p>
    <w:p w14:paraId="6F789723" w14:textId="77777777" w:rsidR="00AA22A5" w:rsidRDefault="00AA22A5" w:rsidP="00AC4ADC">
      <w:pPr>
        <w:pStyle w:val="PRAGHeading2"/>
        <w:ind w:left="426" w:hanging="426"/>
        <w:rPr>
          <w:rStyle w:val="Strong"/>
          <w:sz w:val="22"/>
          <w:szCs w:val="22"/>
          <w:lang w:val="en-GB"/>
        </w:rPr>
      </w:pPr>
      <w:r>
        <w:rPr>
          <w:rStyle w:val="Strong"/>
          <w:sz w:val="22"/>
          <w:szCs w:val="22"/>
          <w:lang w:val="en-GB"/>
        </w:rPr>
        <w:t xml:space="preserve">Sub-contracting </w:t>
      </w:r>
    </w:p>
    <w:p w14:paraId="004B199F" w14:textId="023DDF08" w:rsidR="00AA22A5" w:rsidRPr="00923514" w:rsidRDefault="00AA22A5" w:rsidP="00CF7C98">
      <w:pPr>
        <w:pStyle w:val="PRAGHeading2"/>
        <w:numPr>
          <w:ilvl w:val="0"/>
          <w:numId w:val="0"/>
        </w:numPr>
        <w:ind w:left="426"/>
        <w:jc w:val="both"/>
        <w:rPr>
          <w:lang w:val="en-GB"/>
        </w:rPr>
      </w:pPr>
      <w:r w:rsidRPr="00923514">
        <w:rPr>
          <w:lang w:val="en-GB"/>
        </w:rPr>
        <w:t>Sub-contracting is allowed</w:t>
      </w:r>
      <w:r w:rsidR="00590680" w:rsidRPr="00923514">
        <w:rPr>
          <w:lang w:val="en-GB"/>
        </w:rPr>
        <w:t xml:space="preserve">. </w:t>
      </w:r>
    </w:p>
    <w:p w14:paraId="3AE2DE73" w14:textId="2E530888" w:rsidR="00AA22A5" w:rsidRPr="00923514" w:rsidRDefault="00AA22A5" w:rsidP="003E53FE">
      <w:pPr>
        <w:pStyle w:val="PRAGHeading2"/>
        <w:ind w:left="426" w:hanging="426"/>
        <w:rPr>
          <w:rStyle w:val="Strong"/>
          <w:sz w:val="22"/>
          <w:szCs w:val="22"/>
          <w:lang w:val="en-GB"/>
        </w:rPr>
      </w:pPr>
      <w:r w:rsidRPr="00923514">
        <w:rPr>
          <w:rStyle w:val="Strong"/>
          <w:sz w:val="22"/>
          <w:szCs w:val="22"/>
          <w:lang w:val="en-GB"/>
        </w:rPr>
        <w:t xml:space="preserve">Provisional date of </w:t>
      </w:r>
      <w:r w:rsidR="00246FE9" w:rsidRPr="00923514">
        <w:rPr>
          <w:rStyle w:val="Strong"/>
          <w:sz w:val="22"/>
          <w:szCs w:val="22"/>
          <w:lang w:val="en-GB"/>
        </w:rPr>
        <w:t>i</w:t>
      </w:r>
      <w:r w:rsidRPr="00923514">
        <w:rPr>
          <w:rStyle w:val="Strong"/>
          <w:sz w:val="22"/>
          <w:szCs w:val="22"/>
          <w:lang w:val="en-GB"/>
        </w:rPr>
        <w:t xml:space="preserve">nvitation to tender </w:t>
      </w:r>
    </w:p>
    <w:p w14:paraId="2C7CBE51" w14:textId="3F4756F9" w:rsidR="00AA22A5" w:rsidRPr="00923514" w:rsidRDefault="00F230BC" w:rsidP="00CF7C98">
      <w:pPr>
        <w:pStyle w:val="PRAGHeading2"/>
        <w:numPr>
          <w:ilvl w:val="0"/>
          <w:numId w:val="0"/>
        </w:numPr>
        <w:ind w:left="425"/>
        <w:rPr>
          <w:i/>
          <w:lang w:val="en-GB"/>
        </w:rPr>
      </w:pPr>
      <w:r>
        <w:rPr>
          <w:rStyle w:val="Emphasis"/>
          <w:i w:val="0"/>
          <w:sz w:val="22"/>
          <w:szCs w:val="22"/>
          <w:lang w:val="en-GB"/>
        </w:rPr>
        <w:t xml:space="preserve">December 10, </w:t>
      </w:r>
      <w:r w:rsidR="00923514" w:rsidRPr="00923514">
        <w:rPr>
          <w:rStyle w:val="Emphasis"/>
          <w:i w:val="0"/>
          <w:sz w:val="22"/>
          <w:szCs w:val="22"/>
          <w:lang w:val="en-GB"/>
        </w:rPr>
        <w:t>2021</w:t>
      </w:r>
    </w:p>
    <w:p w14:paraId="489DE96A" w14:textId="77777777" w:rsidR="00AA22A5" w:rsidRPr="00923514" w:rsidRDefault="00AA22A5" w:rsidP="00AC4ADC">
      <w:pPr>
        <w:pStyle w:val="PRAGHeading2"/>
        <w:ind w:left="426" w:hanging="426"/>
        <w:rPr>
          <w:rStyle w:val="Strong"/>
          <w:sz w:val="22"/>
          <w:szCs w:val="22"/>
          <w:lang w:val="en-GB"/>
        </w:rPr>
      </w:pPr>
      <w:r w:rsidRPr="00923514">
        <w:rPr>
          <w:rStyle w:val="Strong"/>
          <w:sz w:val="22"/>
          <w:szCs w:val="22"/>
          <w:lang w:val="en-GB"/>
        </w:rPr>
        <w:t xml:space="preserve">Provisional commencement date of the contract </w:t>
      </w:r>
    </w:p>
    <w:p w14:paraId="6D1065FD" w14:textId="4BAEB6D0" w:rsidR="00AA22A5" w:rsidRDefault="00F230BC" w:rsidP="00CF7C98">
      <w:pPr>
        <w:pStyle w:val="PRAGHeading2"/>
        <w:numPr>
          <w:ilvl w:val="0"/>
          <w:numId w:val="0"/>
        </w:numPr>
        <w:ind w:left="425"/>
        <w:rPr>
          <w:rStyle w:val="Emphasis"/>
          <w:i w:val="0"/>
          <w:sz w:val="22"/>
          <w:szCs w:val="22"/>
          <w:lang w:val="en-GB"/>
        </w:rPr>
      </w:pPr>
      <w:r>
        <w:rPr>
          <w:rStyle w:val="Emphasis"/>
          <w:i w:val="0"/>
          <w:sz w:val="22"/>
          <w:szCs w:val="22"/>
          <w:lang w:val="en-GB"/>
        </w:rPr>
        <w:t>January 21</w:t>
      </w:r>
      <w:r w:rsidR="00923514" w:rsidRPr="00923514">
        <w:rPr>
          <w:rStyle w:val="Emphasis"/>
          <w:i w:val="0"/>
          <w:sz w:val="22"/>
          <w:szCs w:val="22"/>
          <w:lang w:val="en-GB"/>
        </w:rPr>
        <w:t>, 202</w:t>
      </w:r>
      <w:r>
        <w:rPr>
          <w:rStyle w:val="Emphasis"/>
          <w:i w:val="0"/>
          <w:sz w:val="22"/>
          <w:szCs w:val="22"/>
          <w:lang w:val="en-GB"/>
        </w:rPr>
        <w:t>2</w:t>
      </w:r>
    </w:p>
    <w:p w14:paraId="29259CFD" w14:textId="77777777" w:rsidR="00AA22A5" w:rsidRPr="00573723" w:rsidRDefault="00AA22A5" w:rsidP="00AC4ADC">
      <w:pPr>
        <w:pStyle w:val="PRAGHeading2"/>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230455FA" w14:textId="715091A3" w:rsidR="00AA22A5" w:rsidRPr="0025703B" w:rsidRDefault="00F230BC" w:rsidP="00CF7C98">
      <w:pPr>
        <w:pStyle w:val="PRAGHeading2"/>
        <w:numPr>
          <w:ilvl w:val="0"/>
          <w:numId w:val="0"/>
        </w:numPr>
        <w:ind w:left="425"/>
        <w:rPr>
          <w:rStyle w:val="Emphasis"/>
          <w:sz w:val="22"/>
          <w:szCs w:val="22"/>
          <w:lang w:val="en-GB"/>
        </w:rPr>
      </w:pPr>
      <w:r>
        <w:rPr>
          <w:rStyle w:val="Emphasis"/>
          <w:i w:val="0"/>
          <w:sz w:val="22"/>
          <w:szCs w:val="22"/>
          <w:lang w:val="en-GB"/>
        </w:rPr>
        <w:t>2</w:t>
      </w:r>
      <w:r w:rsidR="006A2097">
        <w:rPr>
          <w:rStyle w:val="Emphasis"/>
          <w:i w:val="0"/>
          <w:sz w:val="22"/>
          <w:szCs w:val="22"/>
          <w:lang w:val="en-GB"/>
        </w:rPr>
        <w:t xml:space="preserve"> (</w:t>
      </w:r>
      <w:r w:rsidR="00923514">
        <w:rPr>
          <w:rStyle w:val="Emphasis"/>
          <w:i w:val="0"/>
          <w:sz w:val="22"/>
          <w:szCs w:val="22"/>
          <w:lang w:val="en-GB"/>
        </w:rPr>
        <w:t>t</w:t>
      </w:r>
      <w:r>
        <w:rPr>
          <w:rStyle w:val="Emphasis"/>
          <w:i w:val="0"/>
          <w:sz w:val="22"/>
          <w:szCs w:val="22"/>
          <w:lang w:val="en-GB"/>
        </w:rPr>
        <w:t>wo</w:t>
      </w:r>
      <w:r w:rsidR="006A2097">
        <w:rPr>
          <w:rStyle w:val="Emphasis"/>
          <w:i w:val="0"/>
          <w:sz w:val="22"/>
          <w:szCs w:val="22"/>
          <w:lang w:val="en-GB"/>
        </w:rPr>
        <w:t>) months</w:t>
      </w:r>
      <w:r w:rsidR="00503E2B" w:rsidRPr="00503E2B">
        <w:rPr>
          <w:rStyle w:val="Emphasis"/>
          <w:i w:val="0"/>
          <w:sz w:val="22"/>
          <w:szCs w:val="22"/>
          <w:lang w:val="en-GB"/>
        </w:rPr>
        <w:t xml:space="preserve"> </w:t>
      </w:r>
    </w:p>
    <w:p w14:paraId="786316E8" w14:textId="77777777" w:rsidR="00AA22A5" w:rsidRPr="00DD2F41" w:rsidRDefault="00AA22A5" w:rsidP="00AA22A5">
      <w:pPr>
        <w:keepNext/>
        <w:keepLines/>
        <w:rPr>
          <w:sz w:val="22"/>
          <w:szCs w:val="22"/>
          <w:lang w:val="en-GB"/>
        </w:rPr>
      </w:pPr>
      <w:r>
        <w:rPr>
          <w:noProof/>
          <w:snapToGrid/>
          <w:sz w:val="22"/>
          <w:szCs w:val="22"/>
          <w:lang w:val="en-GB" w:eastAsia="en-GB"/>
        </w:rPr>
        <mc:AlternateContent>
          <mc:Choice Requires="wps">
            <w:drawing>
              <wp:anchor distT="0" distB="0" distL="114300" distR="114300" simplePos="0" relativeHeight="251659264" behindDoc="0" locked="0" layoutInCell="0" allowOverlap="1" wp14:anchorId="5A1441B0" wp14:editId="5628DA13">
                <wp:simplePos x="0" y="0"/>
                <wp:positionH relativeFrom="column">
                  <wp:posOffset>0</wp:posOffset>
                </wp:positionH>
                <wp:positionV relativeFrom="paragraph">
                  <wp:posOffset>152400</wp:posOffset>
                </wp:positionV>
                <wp:extent cx="5943600" cy="635"/>
                <wp:effectExtent l="19050" t="28575" r="19050"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9ADBC2"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AeQMZCXgIAAL8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0C72C03D" w14:textId="15B40513" w:rsidR="00AA22A5" w:rsidRPr="00DD2F41" w:rsidRDefault="00AA22A5" w:rsidP="00AA22A5">
      <w:pPr>
        <w:keepNext/>
        <w:keepLines/>
        <w:ind w:left="360"/>
        <w:jc w:val="center"/>
        <w:rPr>
          <w:rStyle w:val="Strong"/>
          <w:sz w:val="22"/>
          <w:szCs w:val="22"/>
          <w:lang w:val="en-GB"/>
        </w:rPr>
      </w:pPr>
      <w:r w:rsidRPr="00503E2B">
        <w:rPr>
          <w:rStyle w:val="Strong"/>
          <w:sz w:val="22"/>
          <w:szCs w:val="22"/>
          <w:lang w:val="en-GB"/>
        </w:rPr>
        <w:t>SELECTION AND AWARD CRITERIA</w:t>
      </w:r>
    </w:p>
    <w:p w14:paraId="2945A4AD"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4EBC80A7" w14:textId="77777777" w:rsidR="00567D6B" w:rsidRDefault="00993F6E" w:rsidP="00567D6B">
      <w:pPr>
        <w:spacing w:before="240" w:after="0"/>
        <w:ind w:right="-48"/>
        <w:jc w:val="both"/>
        <w:rPr>
          <w:sz w:val="22"/>
          <w:szCs w:val="22"/>
          <w:lang w:val="en-GB"/>
        </w:rPr>
      </w:pPr>
      <w:r w:rsidRPr="00567D6B">
        <w:rPr>
          <w:sz w:val="22"/>
          <w:szCs w:val="22"/>
          <w:lang w:val="en-GB"/>
        </w:rPr>
        <w:t>The following selection criteria will be applied to candidates. In the case of applications submitted by a consortium, these selection criteria will be applied to the consortium as a whole if not specified otherwise.</w:t>
      </w:r>
    </w:p>
    <w:p w14:paraId="2E394AC4" w14:textId="49D014D8" w:rsidR="00993F6E" w:rsidRDefault="00993F6E" w:rsidP="00567D6B">
      <w:pPr>
        <w:spacing w:before="240" w:after="0"/>
        <w:ind w:right="-48"/>
        <w:jc w:val="both"/>
        <w:rPr>
          <w:sz w:val="22"/>
          <w:szCs w:val="22"/>
          <w:lang w:val="en-GB"/>
        </w:rPr>
      </w:pPr>
      <w:r w:rsidRPr="00567D6B">
        <w:rPr>
          <w:sz w:val="22"/>
          <w:szCs w:val="22"/>
          <w:lang w:val="en-GB"/>
        </w:rPr>
        <w:t>The selection criteria will not be applied to natural persons and single-member companies</w:t>
      </w:r>
      <w:r w:rsidR="00567D6B" w:rsidRPr="00567D6B">
        <w:rPr>
          <w:sz w:val="22"/>
          <w:szCs w:val="22"/>
          <w:lang w:val="en-GB"/>
        </w:rPr>
        <w:t xml:space="preserve"> when they are sub-contractors.</w:t>
      </w:r>
    </w:p>
    <w:p w14:paraId="0AFF4199" w14:textId="2932C8AD" w:rsidR="00943C88" w:rsidRPr="00AC743C" w:rsidRDefault="00943C88" w:rsidP="00567D6B">
      <w:pPr>
        <w:spacing w:before="240" w:after="0"/>
        <w:ind w:right="357"/>
        <w:jc w:val="both"/>
        <w:rPr>
          <w:sz w:val="22"/>
          <w:szCs w:val="22"/>
          <w:lang w:val="en-GB"/>
        </w:rPr>
      </w:pPr>
      <w:r w:rsidRPr="00AC743C">
        <w:rPr>
          <w:sz w:val="22"/>
          <w:szCs w:val="22"/>
        </w:rPr>
        <w:t>The selection criteria for tenderers to Lot n°</w:t>
      </w:r>
      <w:r w:rsidR="00567D6B" w:rsidRPr="00AC743C">
        <w:rPr>
          <w:sz w:val="22"/>
          <w:szCs w:val="22"/>
        </w:rPr>
        <w:t>. 1 and Lot n°. 2 are as follows:</w:t>
      </w:r>
    </w:p>
    <w:p w14:paraId="7D8437E9" w14:textId="1A1FB9EA" w:rsidR="00F33CD5" w:rsidRDefault="00AA22A5" w:rsidP="00AC743C">
      <w:pPr>
        <w:pStyle w:val="Blockquote"/>
        <w:numPr>
          <w:ilvl w:val="0"/>
          <w:numId w:val="19"/>
        </w:numPr>
        <w:ind w:right="-48"/>
        <w:jc w:val="both"/>
        <w:rPr>
          <w:sz w:val="22"/>
          <w:szCs w:val="22"/>
          <w:lang w:val="en-GB"/>
        </w:rPr>
      </w:pPr>
      <w:r w:rsidRPr="00AC743C">
        <w:rPr>
          <w:b/>
          <w:sz w:val="22"/>
          <w:szCs w:val="22"/>
          <w:u w:val="single"/>
          <w:lang w:val="en-GB"/>
        </w:rPr>
        <w:t>Economic and financial capacity</w:t>
      </w:r>
      <w:r w:rsidR="00F33CD5" w:rsidRPr="00AC743C">
        <w:rPr>
          <w:sz w:val="22"/>
          <w:szCs w:val="22"/>
          <w:lang w:val="en-GB"/>
        </w:rPr>
        <w:t xml:space="preserve"> </w:t>
      </w:r>
      <w:r w:rsidR="00F33CD5" w:rsidRPr="00AC743C">
        <w:rPr>
          <w:b/>
          <w:sz w:val="22"/>
          <w:szCs w:val="22"/>
          <w:lang w:val="en-GB"/>
        </w:rPr>
        <w:t>(</w:t>
      </w:r>
      <w:r w:rsidR="00F33CD5" w:rsidRPr="00AC743C">
        <w:rPr>
          <w:sz w:val="22"/>
          <w:szCs w:val="22"/>
          <w:lang w:val="en-GB"/>
        </w:rPr>
        <w:t>based on item 3 of the service application form, on item 3 of supply tender form). In case of candidate being a public body, equivalent information should be provided. The reference period which will be taken into account will be the last three years for which accounts have been closed</w:t>
      </w:r>
      <w:r w:rsidR="007B76CB">
        <w:rPr>
          <w:sz w:val="22"/>
          <w:szCs w:val="22"/>
          <w:lang w:val="en-GB"/>
        </w:rPr>
        <w:t xml:space="preserve"> (2018, 2019 and 2020)</w:t>
      </w:r>
      <w:r w:rsidR="00F33CD5" w:rsidRPr="00AC743C">
        <w:rPr>
          <w:sz w:val="22"/>
          <w:szCs w:val="22"/>
          <w:lang w:val="en-GB"/>
        </w:rPr>
        <w:t>.</w:t>
      </w:r>
    </w:p>
    <w:p w14:paraId="4E2BF716" w14:textId="6707739B" w:rsidR="00047B9A" w:rsidRPr="00047B9A" w:rsidRDefault="00047B9A" w:rsidP="00047B9A">
      <w:pPr>
        <w:pStyle w:val="Blockquote"/>
        <w:ind w:left="840" w:right="-48"/>
        <w:jc w:val="both"/>
        <w:rPr>
          <w:bCs/>
          <w:sz w:val="22"/>
          <w:szCs w:val="22"/>
          <w:lang w:val="en-GB"/>
        </w:rPr>
      </w:pPr>
      <w:bookmarkStart w:id="0" w:name="_Hlk81319569"/>
      <w:r w:rsidRPr="00047B9A">
        <w:rPr>
          <w:bCs/>
          <w:sz w:val="22"/>
          <w:szCs w:val="22"/>
          <w:lang w:val="en-GB"/>
        </w:rPr>
        <w:t>Criteria for tenderer applying for LOT 1</w:t>
      </w:r>
      <w:r w:rsidR="006A2097">
        <w:rPr>
          <w:bCs/>
          <w:sz w:val="22"/>
          <w:szCs w:val="22"/>
          <w:lang w:val="en-GB"/>
        </w:rPr>
        <w:t xml:space="preserve"> only</w:t>
      </w:r>
      <w:r w:rsidRPr="00047B9A">
        <w:rPr>
          <w:bCs/>
          <w:sz w:val="22"/>
          <w:szCs w:val="22"/>
          <w:lang w:val="en-GB"/>
        </w:rPr>
        <w:t xml:space="preserve"> or </w:t>
      </w:r>
      <w:r w:rsidR="006A2097">
        <w:rPr>
          <w:bCs/>
          <w:sz w:val="22"/>
          <w:szCs w:val="22"/>
          <w:lang w:val="en-GB"/>
        </w:rPr>
        <w:t xml:space="preserve">for </w:t>
      </w:r>
      <w:r w:rsidRPr="00047B9A">
        <w:rPr>
          <w:bCs/>
          <w:sz w:val="22"/>
          <w:szCs w:val="22"/>
          <w:lang w:val="en-GB"/>
        </w:rPr>
        <w:t>LOT 2</w:t>
      </w:r>
      <w:r w:rsidR="006A2097">
        <w:rPr>
          <w:bCs/>
          <w:sz w:val="22"/>
          <w:szCs w:val="22"/>
          <w:lang w:val="en-GB"/>
        </w:rPr>
        <w:t xml:space="preserve"> only</w:t>
      </w:r>
      <w:r w:rsidRPr="00047B9A">
        <w:rPr>
          <w:bCs/>
          <w:sz w:val="22"/>
          <w:szCs w:val="22"/>
          <w:lang w:val="en-GB"/>
        </w:rPr>
        <w:t xml:space="preserve"> or for both lots</w:t>
      </w:r>
      <w:r>
        <w:rPr>
          <w:bCs/>
          <w:sz w:val="22"/>
          <w:szCs w:val="22"/>
          <w:lang w:val="en-GB"/>
        </w:rPr>
        <w:t>:</w:t>
      </w:r>
    </w:p>
    <w:bookmarkEnd w:id="0"/>
    <w:p w14:paraId="46C84D8B" w14:textId="2FABA9FE" w:rsidR="000D05AB" w:rsidRDefault="00AC743C" w:rsidP="00C36157">
      <w:pPr>
        <w:pStyle w:val="Blockquote"/>
        <w:numPr>
          <w:ilvl w:val="0"/>
          <w:numId w:val="20"/>
        </w:numPr>
        <w:ind w:left="1560" w:right="-48"/>
        <w:jc w:val="both"/>
        <w:rPr>
          <w:sz w:val="22"/>
          <w:szCs w:val="22"/>
          <w:lang w:val="en-GB"/>
        </w:rPr>
      </w:pPr>
      <w:r w:rsidRPr="00923514">
        <w:rPr>
          <w:sz w:val="22"/>
          <w:szCs w:val="22"/>
          <w:lang w:val="en-GB"/>
        </w:rPr>
        <w:t xml:space="preserve">the average annual turnover of the tenderer </w:t>
      </w:r>
      <w:r w:rsidR="00923514" w:rsidRPr="00923514">
        <w:rPr>
          <w:sz w:val="22"/>
          <w:szCs w:val="22"/>
          <w:lang w:val="en-GB"/>
        </w:rPr>
        <w:t xml:space="preserve">in the past three years (2018, 2019 and 2020) </w:t>
      </w:r>
      <w:r w:rsidRPr="00923514">
        <w:rPr>
          <w:sz w:val="22"/>
          <w:szCs w:val="22"/>
          <w:lang w:val="en-GB"/>
        </w:rPr>
        <w:t xml:space="preserve">must </w:t>
      </w:r>
      <w:r w:rsidR="00923514" w:rsidRPr="00923514">
        <w:rPr>
          <w:sz w:val="22"/>
          <w:szCs w:val="22"/>
          <w:lang w:val="en-GB"/>
        </w:rPr>
        <w:t xml:space="preserve">exceed the maximum budget of the contract </w:t>
      </w:r>
    </w:p>
    <w:p w14:paraId="67A542E6" w14:textId="77777777" w:rsidR="000D05AB" w:rsidRDefault="000D05AB" w:rsidP="000D05AB">
      <w:pPr>
        <w:pStyle w:val="Blockquote"/>
        <w:ind w:left="1560" w:right="-48"/>
        <w:jc w:val="both"/>
        <w:rPr>
          <w:sz w:val="22"/>
          <w:szCs w:val="22"/>
          <w:lang w:val="en-GB"/>
        </w:rPr>
      </w:pPr>
    </w:p>
    <w:p w14:paraId="3A1D3C10" w14:textId="7304255A" w:rsidR="009D15E6" w:rsidRDefault="009D15E6" w:rsidP="00047B9A">
      <w:pPr>
        <w:pStyle w:val="Blockquote"/>
        <w:numPr>
          <w:ilvl w:val="0"/>
          <w:numId w:val="19"/>
        </w:numPr>
        <w:ind w:right="-48"/>
        <w:jc w:val="both"/>
        <w:rPr>
          <w:sz w:val="22"/>
          <w:szCs w:val="22"/>
          <w:lang w:val="en-GB"/>
        </w:rPr>
      </w:pPr>
      <w:proofErr w:type="spellStart"/>
      <w:r w:rsidRPr="00AC743C">
        <w:rPr>
          <w:b/>
          <w:sz w:val="22"/>
          <w:szCs w:val="22"/>
          <w:u w:val="single"/>
          <w:lang w:val="en-GB"/>
        </w:rPr>
        <w:t>P</w:t>
      </w:r>
      <w:r w:rsidR="00AA22A5" w:rsidRPr="00AC743C">
        <w:rPr>
          <w:b/>
          <w:sz w:val="22"/>
          <w:szCs w:val="22"/>
          <w:u w:val="single"/>
          <w:lang w:val="en-GB"/>
        </w:rPr>
        <w:t>rofessinal</w:t>
      </w:r>
      <w:proofErr w:type="spellEnd"/>
      <w:r w:rsidR="00AA22A5" w:rsidRPr="00AC743C">
        <w:rPr>
          <w:b/>
          <w:sz w:val="22"/>
          <w:szCs w:val="22"/>
          <w:u w:val="single"/>
          <w:lang w:val="en-GB"/>
        </w:rPr>
        <w:t xml:space="preserve"> capacity</w:t>
      </w:r>
      <w:r w:rsidR="00AA22A5" w:rsidRPr="00AC743C">
        <w:rPr>
          <w:sz w:val="22"/>
          <w:szCs w:val="22"/>
          <w:lang w:val="en-GB"/>
        </w:rPr>
        <w:t xml:space="preserve"> </w:t>
      </w:r>
      <w:r w:rsidRPr="00AC743C">
        <w:rPr>
          <w:sz w:val="22"/>
          <w:szCs w:val="22"/>
          <w:lang w:val="en-GB"/>
        </w:rPr>
        <w:t>(based on items 4 and 5 of the application form</w:t>
      </w:r>
      <w:r w:rsidR="003907E7" w:rsidRPr="00AC743C">
        <w:rPr>
          <w:sz w:val="22"/>
          <w:szCs w:val="22"/>
          <w:lang w:val="en-GB"/>
        </w:rPr>
        <w:t xml:space="preserve"> for service contracts and</w:t>
      </w:r>
      <w:r w:rsidR="00F65592" w:rsidRPr="00AC743C">
        <w:rPr>
          <w:sz w:val="22"/>
          <w:szCs w:val="22"/>
          <w:lang w:val="en-GB"/>
        </w:rPr>
        <w:t xml:space="preserve"> on items 4 and 5 of the </w:t>
      </w:r>
      <w:r w:rsidR="00FF0AD1" w:rsidRPr="00AC743C">
        <w:rPr>
          <w:sz w:val="22"/>
          <w:szCs w:val="22"/>
          <w:lang w:val="en-GB"/>
        </w:rPr>
        <w:t>t</w:t>
      </w:r>
      <w:r w:rsidR="00F65592" w:rsidRPr="00AC743C">
        <w:rPr>
          <w:sz w:val="22"/>
          <w:szCs w:val="22"/>
          <w:lang w:val="en-GB"/>
        </w:rPr>
        <w:t xml:space="preserve">ender </w:t>
      </w:r>
      <w:r w:rsidR="00FF0AD1" w:rsidRPr="00AC743C">
        <w:rPr>
          <w:sz w:val="22"/>
          <w:szCs w:val="22"/>
          <w:lang w:val="en-GB"/>
        </w:rPr>
        <w:t>f</w:t>
      </w:r>
      <w:r w:rsidR="00F65592" w:rsidRPr="00AC743C">
        <w:rPr>
          <w:sz w:val="22"/>
          <w:szCs w:val="22"/>
          <w:lang w:val="en-GB"/>
        </w:rPr>
        <w:t>orm for supply contracts</w:t>
      </w:r>
      <w:r w:rsidRPr="00AC743C">
        <w:rPr>
          <w:sz w:val="22"/>
          <w:szCs w:val="22"/>
          <w:lang w:val="en-GB"/>
        </w:rPr>
        <w:t>). The reference period which will be take</w:t>
      </w:r>
      <w:r w:rsidR="003907E7" w:rsidRPr="00AC743C">
        <w:rPr>
          <w:sz w:val="22"/>
          <w:szCs w:val="22"/>
          <w:lang w:val="en-GB"/>
        </w:rPr>
        <w:t xml:space="preserve">n into account will be the last three </w:t>
      </w:r>
      <w:r w:rsidRPr="00AC743C">
        <w:rPr>
          <w:sz w:val="22"/>
          <w:szCs w:val="22"/>
          <w:lang w:val="en-GB"/>
        </w:rPr>
        <w:t xml:space="preserve">years </w:t>
      </w:r>
      <w:r w:rsidR="003907E7" w:rsidRPr="00AC743C">
        <w:rPr>
          <w:sz w:val="22"/>
          <w:szCs w:val="22"/>
          <w:lang w:val="en-GB"/>
        </w:rPr>
        <w:t>preceding the</w:t>
      </w:r>
      <w:r w:rsidRPr="00AC743C">
        <w:rPr>
          <w:sz w:val="22"/>
          <w:szCs w:val="22"/>
          <w:lang w:val="en-GB"/>
        </w:rPr>
        <w:t xml:space="preserve"> submission deadline.</w:t>
      </w:r>
    </w:p>
    <w:p w14:paraId="78DDE0C0" w14:textId="5A85F7A1" w:rsidR="00047B9A" w:rsidRPr="00047B9A" w:rsidRDefault="00047B9A" w:rsidP="00047B9A">
      <w:pPr>
        <w:pStyle w:val="Blockquote"/>
        <w:ind w:left="840" w:right="-48"/>
        <w:jc w:val="both"/>
        <w:rPr>
          <w:bCs/>
          <w:sz w:val="22"/>
          <w:szCs w:val="22"/>
          <w:lang w:val="en-GB"/>
        </w:rPr>
      </w:pPr>
      <w:r w:rsidRPr="00047B9A">
        <w:rPr>
          <w:bCs/>
          <w:sz w:val="22"/>
          <w:szCs w:val="22"/>
          <w:lang w:val="en-GB"/>
        </w:rPr>
        <w:t>Criteria for tenderer applying for LOT 1</w:t>
      </w:r>
      <w:r w:rsidR="006A2097">
        <w:rPr>
          <w:bCs/>
          <w:sz w:val="22"/>
          <w:szCs w:val="22"/>
          <w:lang w:val="en-GB"/>
        </w:rPr>
        <w:t xml:space="preserve"> only</w:t>
      </w:r>
      <w:r w:rsidRPr="00047B9A">
        <w:rPr>
          <w:bCs/>
          <w:sz w:val="22"/>
          <w:szCs w:val="22"/>
          <w:lang w:val="en-GB"/>
        </w:rPr>
        <w:t xml:space="preserve"> or </w:t>
      </w:r>
      <w:r w:rsidR="006A2097">
        <w:rPr>
          <w:bCs/>
          <w:sz w:val="22"/>
          <w:szCs w:val="22"/>
          <w:lang w:val="en-GB"/>
        </w:rPr>
        <w:t xml:space="preserve">for </w:t>
      </w:r>
      <w:r w:rsidRPr="00047B9A">
        <w:rPr>
          <w:bCs/>
          <w:sz w:val="22"/>
          <w:szCs w:val="22"/>
          <w:lang w:val="en-GB"/>
        </w:rPr>
        <w:t>LOT 2</w:t>
      </w:r>
      <w:r w:rsidR="006A2097">
        <w:rPr>
          <w:bCs/>
          <w:sz w:val="22"/>
          <w:szCs w:val="22"/>
          <w:lang w:val="en-GB"/>
        </w:rPr>
        <w:t xml:space="preserve"> only</w:t>
      </w:r>
      <w:r w:rsidRPr="00047B9A">
        <w:rPr>
          <w:bCs/>
          <w:sz w:val="22"/>
          <w:szCs w:val="22"/>
          <w:lang w:val="en-GB"/>
        </w:rPr>
        <w:t xml:space="preserve"> or for both lots</w:t>
      </w:r>
      <w:r>
        <w:rPr>
          <w:bCs/>
          <w:sz w:val="22"/>
          <w:szCs w:val="22"/>
          <w:lang w:val="en-GB"/>
        </w:rPr>
        <w:t>:</w:t>
      </w:r>
    </w:p>
    <w:p w14:paraId="2C61F456" w14:textId="70268693" w:rsidR="00D067DA" w:rsidRDefault="00D067DA" w:rsidP="007B76CB">
      <w:pPr>
        <w:pStyle w:val="Blockquote"/>
        <w:numPr>
          <w:ilvl w:val="0"/>
          <w:numId w:val="20"/>
        </w:numPr>
        <w:ind w:left="1560" w:right="-48"/>
        <w:jc w:val="both"/>
        <w:rPr>
          <w:sz w:val="22"/>
          <w:szCs w:val="22"/>
          <w:lang w:val="en-GB"/>
        </w:rPr>
      </w:pPr>
      <w:r w:rsidRPr="00D225CC">
        <w:rPr>
          <w:sz w:val="22"/>
          <w:szCs w:val="22"/>
          <w:lang w:val="en-GB"/>
        </w:rPr>
        <w:t xml:space="preserve">at least </w:t>
      </w:r>
      <w:r w:rsidR="007B76CB">
        <w:rPr>
          <w:sz w:val="22"/>
          <w:szCs w:val="22"/>
          <w:lang w:val="en-GB"/>
        </w:rPr>
        <w:t>one</w:t>
      </w:r>
      <w:r w:rsidRPr="00D225CC">
        <w:rPr>
          <w:sz w:val="22"/>
          <w:szCs w:val="22"/>
          <w:lang w:val="en-GB"/>
        </w:rPr>
        <w:t xml:space="preserve"> staff currently work for the </w:t>
      </w:r>
      <w:r>
        <w:rPr>
          <w:sz w:val="22"/>
          <w:szCs w:val="22"/>
          <w:lang w:val="en-GB"/>
        </w:rPr>
        <w:t>tenderer</w:t>
      </w:r>
      <w:r w:rsidRPr="00D225CC">
        <w:rPr>
          <w:sz w:val="22"/>
          <w:szCs w:val="22"/>
          <w:lang w:val="en-GB"/>
        </w:rPr>
        <w:t xml:space="preserve"> in fields related to this contract; </w:t>
      </w:r>
    </w:p>
    <w:p w14:paraId="1105AB1E" w14:textId="7987109A" w:rsidR="000D05AB" w:rsidRDefault="000D05AB" w:rsidP="000D05AB">
      <w:pPr>
        <w:pStyle w:val="Blockquote"/>
        <w:ind w:left="1560" w:right="-48"/>
        <w:jc w:val="both"/>
        <w:rPr>
          <w:sz w:val="22"/>
          <w:szCs w:val="22"/>
          <w:lang w:val="en-GB"/>
        </w:rPr>
      </w:pPr>
    </w:p>
    <w:p w14:paraId="4D94DBAE" w14:textId="541EDBFD" w:rsidR="000D05AB" w:rsidRDefault="000D05AB" w:rsidP="000D05AB">
      <w:pPr>
        <w:pStyle w:val="Blockquote"/>
        <w:ind w:left="1560" w:right="-48"/>
        <w:jc w:val="both"/>
        <w:rPr>
          <w:sz w:val="22"/>
          <w:szCs w:val="22"/>
          <w:lang w:val="en-GB"/>
        </w:rPr>
      </w:pPr>
    </w:p>
    <w:p w14:paraId="3EEA5F7D" w14:textId="7E29968E" w:rsidR="000D05AB" w:rsidRDefault="000D05AB" w:rsidP="000D05AB">
      <w:pPr>
        <w:pStyle w:val="Blockquote"/>
        <w:ind w:left="1560" w:right="-48"/>
        <w:jc w:val="both"/>
        <w:rPr>
          <w:sz w:val="22"/>
          <w:szCs w:val="22"/>
          <w:lang w:val="en-GB"/>
        </w:rPr>
      </w:pPr>
    </w:p>
    <w:p w14:paraId="1C81CB30" w14:textId="77777777" w:rsidR="000D05AB" w:rsidRDefault="000D05AB" w:rsidP="000D05AB">
      <w:pPr>
        <w:pStyle w:val="Blockquote"/>
        <w:ind w:left="1560" w:right="-48"/>
        <w:jc w:val="both"/>
        <w:rPr>
          <w:sz w:val="22"/>
          <w:szCs w:val="22"/>
          <w:lang w:val="en-GB"/>
        </w:rPr>
      </w:pPr>
    </w:p>
    <w:p w14:paraId="4EEBF923" w14:textId="41A2E5B0" w:rsidR="00E04B6B" w:rsidRDefault="00E04B6B" w:rsidP="00047B9A">
      <w:pPr>
        <w:pStyle w:val="Blockquote"/>
        <w:numPr>
          <w:ilvl w:val="0"/>
          <w:numId w:val="19"/>
        </w:numPr>
        <w:ind w:right="0"/>
        <w:jc w:val="both"/>
        <w:rPr>
          <w:sz w:val="22"/>
          <w:szCs w:val="22"/>
          <w:lang w:val="en-GB"/>
        </w:rPr>
      </w:pPr>
      <w:r w:rsidRPr="00AC743C">
        <w:rPr>
          <w:b/>
          <w:sz w:val="22"/>
          <w:szCs w:val="22"/>
          <w:u w:val="single"/>
          <w:lang w:val="en-GB"/>
        </w:rPr>
        <w:lastRenderedPageBreak/>
        <w:t xml:space="preserve">Technical capacity </w:t>
      </w:r>
      <w:r w:rsidRPr="00AC743C">
        <w:rPr>
          <w:sz w:val="22"/>
          <w:szCs w:val="22"/>
          <w:lang w:val="en-GB"/>
        </w:rPr>
        <w:t>(based on items 5 and 6 of the application form</w:t>
      </w:r>
      <w:r w:rsidR="003907E7" w:rsidRPr="00AC743C">
        <w:rPr>
          <w:sz w:val="22"/>
          <w:szCs w:val="22"/>
          <w:lang w:val="en-GB"/>
        </w:rPr>
        <w:t xml:space="preserve"> for service contracts and</w:t>
      </w:r>
      <w:r w:rsidR="0048352B" w:rsidRPr="00AC743C">
        <w:rPr>
          <w:sz w:val="22"/>
          <w:szCs w:val="22"/>
          <w:lang w:val="en-GB"/>
        </w:rPr>
        <w:t xml:space="preserve"> on items 5 and 6 of the </w:t>
      </w:r>
      <w:r w:rsidR="00FF0AD1" w:rsidRPr="00AC743C">
        <w:rPr>
          <w:sz w:val="22"/>
          <w:szCs w:val="22"/>
          <w:lang w:val="en-GB"/>
        </w:rPr>
        <w:t>t</w:t>
      </w:r>
      <w:r w:rsidR="0048352B" w:rsidRPr="00AC743C">
        <w:rPr>
          <w:sz w:val="22"/>
          <w:szCs w:val="22"/>
          <w:lang w:val="en-GB"/>
        </w:rPr>
        <w:t xml:space="preserve">ender </w:t>
      </w:r>
      <w:r w:rsidR="00FF0AD1" w:rsidRPr="00AC743C">
        <w:rPr>
          <w:sz w:val="22"/>
          <w:szCs w:val="22"/>
          <w:lang w:val="en-GB"/>
        </w:rPr>
        <w:t>f</w:t>
      </w:r>
      <w:r w:rsidR="0048352B" w:rsidRPr="00AC743C">
        <w:rPr>
          <w:sz w:val="22"/>
          <w:szCs w:val="22"/>
          <w:lang w:val="en-GB"/>
        </w:rPr>
        <w:t>orm for supply contracts</w:t>
      </w:r>
      <w:r w:rsidRPr="00AC743C">
        <w:rPr>
          <w:sz w:val="22"/>
          <w:szCs w:val="22"/>
          <w:lang w:val="en-GB"/>
        </w:rPr>
        <w:t>). The reference period which will be taken into account will be the last</w:t>
      </w:r>
      <w:r w:rsidR="003907E7" w:rsidRPr="00AC743C">
        <w:rPr>
          <w:sz w:val="22"/>
          <w:szCs w:val="22"/>
          <w:lang w:val="en-GB"/>
        </w:rPr>
        <w:t xml:space="preserve"> three</w:t>
      </w:r>
      <w:r w:rsidRPr="00AC743C">
        <w:rPr>
          <w:sz w:val="22"/>
          <w:szCs w:val="22"/>
          <w:lang w:val="en-GB"/>
        </w:rPr>
        <w:t xml:space="preserve"> years</w:t>
      </w:r>
      <w:r w:rsidR="00DC6227" w:rsidRPr="00AC743C">
        <w:rPr>
          <w:sz w:val="22"/>
          <w:szCs w:val="22"/>
          <w:lang w:val="en-GB"/>
        </w:rPr>
        <w:t xml:space="preserve"> </w:t>
      </w:r>
      <w:r w:rsidRPr="00AC743C">
        <w:rPr>
          <w:sz w:val="22"/>
          <w:szCs w:val="22"/>
          <w:lang w:val="en-GB"/>
        </w:rPr>
        <w:t>from submission deadline.</w:t>
      </w:r>
    </w:p>
    <w:p w14:paraId="609B51ED" w14:textId="34558E6B" w:rsidR="00047B9A" w:rsidRPr="00047B9A" w:rsidRDefault="00047B9A" w:rsidP="00047B9A">
      <w:pPr>
        <w:pStyle w:val="Blockquote"/>
        <w:ind w:left="840" w:right="-48"/>
        <w:jc w:val="both"/>
        <w:rPr>
          <w:bCs/>
          <w:sz w:val="22"/>
          <w:szCs w:val="22"/>
          <w:lang w:val="en-GB"/>
        </w:rPr>
      </w:pPr>
      <w:r w:rsidRPr="00047B9A">
        <w:rPr>
          <w:bCs/>
          <w:sz w:val="22"/>
          <w:szCs w:val="22"/>
          <w:lang w:val="en-GB"/>
        </w:rPr>
        <w:t>Criteria for tenderer applying for LOT 1</w:t>
      </w:r>
      <w:r>
        <w:rPr>
          <w:bCs/>
          <w:sz w:val="22"/>
          <w:szCs w:val="22"/>
          <w:lang w:val="en-GB"/>
        </w:rPr>
        <w:t xml:space="preserve"> only:</w:t>
      </w:r>
    </w:p>
    <w:p w14:paraId="166E6A83" w14:textId="615B595D" w:rsidR="003907E7" w:rsidRPr="00F230BC" w:rsidRDefault="00F51255" w:rsidP="007B76CB">
      <w:pPr>
        <w:pStyle w:val="Blockquote"/>
        <w:numPr>
          <w:ilvl w:val="0"/>
          <w:numId w:val="20"/>
        </w:numPr>
        <w:ind w:left="1560" w:right="-48"/>
        <w:jc w:val="both"/>
        <w:rPr>
          <w:sz w:val="22"/>
          <w:szCs w:val="22"/>
          <w:lang w:val="en-GB"/>
        </w:rPr>
      </w:pPr>
      <w:r w:rsidRPr="00F230BC">
        <w:rPr>
          <w:sz w:val="22"/>
          <w:szCs w:val="22"/>
          <w:lang w:val="en-GB"/>
        </w:rPr>
        <w:t xml:space="preserve">The candidate has provided </w:t>
      </w:r>
      <w:r w:rsidR="00FB3AEC" w:rsidRPr="00F230BC">
        <w:rPr>
          <w:sz w:val="22"/>
          <w:szCs w:val="22"/>
          <w:lang w:val="en-GB"/>
        </w:rPr>
        <w:t xml:space="preserve">supplies </w:t>
      </w:r>
      <w:r w:rsidRPr="00F230BC">
        <w:rPr>
          <w:sz w:val="22"/>
          <w:szCs w:val="22"/>
          <w:lang w:val="en-GB"/>
        </w:rPr>
        <w:t xml:space="preserve">under at least </w:t>
      </w:r>
      <w:r w:rsidR="00923514" w:rsidRPr="00F230BC">
        <w:rPr>
          <w:sz w:val="22"/>
          <w:szCs w:val="22"/>
          <w:lang w:val="en-GB"/>
        </w:rPr>
        <w:t xml:space="preserve">1 </w:t>
      </w:r>
      <w:r w:rsidR="007B76CB" w:rsidRPr="00F230BC">
        <w:rPr>
          <w:sz w:val="22"/>
          <w:szCs w:val="22"/>
          <w:lang w:val="en-GB"/>
        </w:rPr>
        <w:t>(</w:t>
      </w:r>
      <w:r w:rsidR="00923514" w:rsidRPr="00F230BC">
        <w:rPr>
          <w:sz w:val="22"/>
          <w:szCs w:val="22"/>
          <w:lang w:val="en-GB"/>
        </w:rPr>
        <w:t>one</w:t>
      </w:r>
      <w:r w:rsidR="007B76CB" w:rsidRPr="00F230BC">
        <w:rPr>
          <w:sz w:val="22"/>
          <w:szCs w:val="22"/>
          <w:lang w:val="en-GB"/>
        </w:rPr>
        <w:t>)</w:t>
      </w:r>
      <w:r w:rsidR="00AC743C" w:rsidRPr="00F230BC">
        <w:rPr>
          <w:sz w:val="22"/>
          <w:szCs w:val="22"/>
          <w:lang w:val="en-GB"/>
        </w:rPr>
        <w:t xml:space="preserve"> </w:t>
      </w:r>
      <w:r w:rsidRPr="00F230BC">
        <w:rPr>
          <w:sz w:val="22"/>
          <w:szCs w:val="22"/>
          <w:lang w:val="en-GB"/>
        </w:rPr>
        <w:t>contract</w:t>
      </w:r>
      <w:r w:rsidR="00923514" w:rsidRPr="00F230BC">
        <w:rPr>
          <w:sz w:val="22"/>
          <w:szCs w:val="22"/>
          <w:lang w:val="en-GB"/>
        </w:rPr>
        <w:t xml:space="preserve"> </w:t>
      </w:r>
      <w:r w:rsidRPr="00F230BC">
        <w:rPr>
          <w:sz w:val="22"/>
          <w:szCs w:val="22"/>
          <w:lang w:val="en-GB"/>
        </w:rPr>
        <w:t>with a</w:t>
      </w:r>
      <w:r w:rsidR="007B76CB" w:rsidRPr="00F230BC">
        <w:rPr>
          <w:sz w:val="22"/>
          <w:szCs w:val="22"/>
          <w:lang w:val="en-GB"/>
        </w:rPr>
        <w:t xml:space="preserve"> total</w:t>
      </w:r>
      <w:r w:rsidRPr="00F230BC">
        <w:rPr>
          <w:sz w:val="22"/>
          <w:szCs w:val="22"/>
          <w:lang w:val="en-GB"/>
        </w:rPr>
        <w:t xml:space="preserve"> budget of at least </w:t>
      </w:r>
      <w:r w:rsidR="00923514" w:rsidRPr="00F230BC">
        <w:rPr>
          <w:sz w:val="22"/>
          <w:szCs w:val="22"/>
          <w:lang w:val="en-GB"/>
        </w:rPr>
        <w:t xml:space="preserve">financial offer to this contract and in the </w:t>
      </w:r>
      <w:r w:rsidR="007B76CB" w:rsidRPr="00F230BC">
        <w:rPr>
          <w:sz w:val="22"/>
          <w:szCs w:val="22"/>
          <w:lang w:val="en-GB"/>
        </w:rPr>
        <w:t>field related to this contract (supply/delivery of motor vehicle or similar)</w:t>
      </w:r>
      <w:r w:rsidRPr="00F230BC">
        <w:rPr>
          <w:sz w:val="22"/>
          <w:szCs w:val="22"/>
          <w:lang w:val="en-GB"/>
        </w:rPr>
        <w:t xml:space="preserve"> which </w:t>
      </w:r>
      <w:r w:rsidR="007B76CB" w:rsidRPr="00F230BC">
        <w:rPr>
          <w:sz w:val="22"/>
          <w:szCs w:val="22"/>
          <w:lang w:val="en-GB"/>
        </w:rPr>
        <w:t>were</w:t>
      </w:r>
      <w:r w:rsidRPr="00F230BC">
        <w:rPr>
          <w:sz w:val="22"/>
          <w:szCs w:val="22"/>
          <w:lang w:val="en-GB"/>
        </w:rPr>
        <w:t xml:space="preserve"> implemented at any moment during the reference period: </w:t>
      </w:r>
      <w:r w:rsidR="00923514" w:rsidRPr="00F230BC">
        <w:rPr>
          <w:sz w:val="22"/>
          <w:szCs w:val="22"/>
          <w:lang w:val="en-GB"/>
        </w:rPr>
        <w:t xml:space="preserve">December </w:t>
      </w:r>
      <w:r w:rsidR="007B76CB" w:rsidRPr="00F230BC">
        <w:rPr>
          <w:sz w:val="22"/>
          <w:szCs w:val="22"/>
          <w:lang w:val="en-GB"/>
        </w:rPr>
        <w:t xml:space="preserve">2018 – </w:t>
      </w:r>
      <w:r w:rsidR="00923514" w:rsidRPr="00F230BC">
        <w:rPr>
          <w:sz w:val="22"/>
          <w:szCs w:val="22"/>
          <w:lang w:val="en-GB"/>
        </w:rPr>
        <w:t xml:space="preserve">December </w:t>
      </w:r>
      <w:r w:rsidR="007B76CB" w:rsidRPr="00F230BC">
        <w:rPr>
          <w:sz w:val="22"/>
          <w:szCs w:val="22"/>
          <w:lang w:val="en-GB"/>
        </w:rPr>
        <w:t>2021</w:t>
      </w:r>
      <w:r w:rsidRPr="00F230BC">
        <w:rPr>
          <w:sz w:val="22"/>
          <w:szCs w:val="22"/>
          <w:lang w:val="en-GB"/>
        </w:rPr>
        <w:t xml:space="preserve">. </w:t>
      </w:r>
    </w:p>
    <w:p w14:paraId="2304C2B4" w14:textId="1EB76082" w:rsidR="00047B9A" w:rsidRPr="00F230BC" w:rsidRDefault="00047B9A" w:rsidP="00047B9A">
      <w:pPr>
        <w:pStyle w:val="Blockquote"/>
        <w:ind w:left="840" w:right="-48"/>
        <w:jc w:val="both"/>
        <w:rPr>
          <w:bCs/>
          <w:sz w:val="22"/>
          <w:szCs w:val="22"/>
          <w:lang w:val="en-GB"/>
        </w:rPr>
      </w:pPr>
      <w:r w:rsidRPr="00F230BC">
        <w:rPr>
          <w:bCs/>
          <w:sz w:val="22"/>
          <w:szCs w:val="22"/>
          <w:lang w:val="en-GB"/>
        </w:rPr>
        <w:t>Criteria for tenderer applying for LOT 2 only:</w:t>
      </w:r>
    </w:p>
    <w:p w14:paraId="59A112D5" w14:textId="23CA2422" w:rsidR="000D05AB" w:rsidRPr="00F230BC" w:rsidRDefault="000D05AB" w:rsidP="000D05AB">
      <w:pPr>
        <w:pStyle w:val="Blockquote"/>
        <w:numPr>
          <w:ilvl w:val="0"/>
          <w:numId w:val="20"/>
        </w:numPr>
        <w:ind w:left="1560" w:right="-48"/>
        <w:jc w:val="both"/>
        <w:rPr>
          <w:sz w:val="22"/>
          <w:szCs w:val="22"/>
          <w:lang w:val="en-GB"/>
        </w:rPr>
      </w:pPr>
      <w:r w:rsidRPr="00F230BC">
        <w:rPr>
          <w:sz w:val="22"/>
          <w:szCs w:val="22"/>
          <w:lang w:val="en-GB"/>
        </w:rPr>
        <w:t xml:space="preserve">The candidate has provided supplies under at least 1 (one) contract with a total budget of at least financial offer to this contract and in the field related to this contract (supply/delivery of various garden tools or similar) which were implemented at any moment during the reference period: December 2018 – December 2021. </w:t>
      </w:r>
    </w:p>
    <w:p w14:paraId="7BFE0E19" w14:textId="06E9BF17" w:rsidR="000D05AB" w:rsidRDefault="000D05AB" w:rsidP="00047B9A">
      <w:pPr>
        <w:pStyle w:val="Blockquote"/>
        <w:ind w:left="840" w:right="-48"/>
        <w:jc w:val="both"/>
        <w:rPr>
          <w:bCs/>
          <w:sz w:val="22"/>
          <w:szCs w:val="22"/>
          <w:highlight w:val="yellow"/>
          <w:lang w:val="en-GB"/>
        </w:rPr>
      </w:pPr>
    </w:p>
    <w:p w14:paraId="717B78C9" w14:textId="25792A5B" w:rsidR="00047B9A" w:rsidRPr="00F230BC" w:rsidRDefault="00047B9A" w:rsidP="00047B9A">
      <w:pPr>
        <w:pStyle w:val="Blockquote"/>
        <w:ind w:left="840" w:right="-48"/>
        <w:jc w:val="both"/>
        <w:rPr>
          <w:bCs/>
          <w:sz w:val="22"/>
          <w:szCs w:val="22"/>
          <w:lang w:val="en-GB"/>
        </w:rPr>
      </w:pPr>
      <w:r w:rsidRPr="00F230BC">
        <w:rPr>
          <w:bCs/>
          <w:sz w:val="22"/>
          <w:szCs w:val="22"/>
          <w:lang w:val="en-GB"/>
        </w:rPr>
        <w:t>Criteria for tenderer applying for both lots:</w:t>
      </w:r>
    </w:p>
    <w:p w14:paraId="0937C504" w14:textId="78B37A34" w:rsidR="00047B9A" w:rsidRPr="00F230BC" w:rsidRDefault="00047B9A" w:rsidP="000D05AB">
      <w:pPr>
        <w:pStyle w:val="Blockquote"/>
        <w:numPr>
          <w:ilvl w:val="0"/>
          <w:numId w:val="20"/>
        </w:numPr>
        <w:ind w:left="1560" w:right="-48"/>
        <w:jc w:val="both"/>
        <w:rPr>
          <w:sz w:val="22"/>
          <w:szCs w:val="22"/>
          <w:lang w:val="en-GB"/>
        </w:rPr>
      </w:pPr>
      <w:r w:rsidRPr="00F230BC">
        <w:rPr>
          <w:sz w:val="22"/>
          <w:szCs w:val="22"/>
          <w:lang w:val="en-GB"/>
        </w:rPr>
        <w:t>The candidate has pr</w:t>
      </w:r>
      <w:r w:rsidR="000D05AB" w:rsidRPr="00F230BC">
        <w:rPr>
          <w:sz w:val="22"/>
          <w:szCs w:val="22"/>
          <w:lang w:val="en-GB"/>
        </w:rPr>
        <w:t>ovided supplies under at least 1</w:t>
      </w:r>
      <w:r w:rsidRPr="00F230BC">
        <w:rPr>
          <w:sz w:val="22"/>
          <w:szCs w:val="22"/>
          <w:lang w:val="en-GB"/>
        </w:rPr>
        <w:t xml:space="preserve"> (</w:t>
      </w:r>
      <w:r w:rsidR="000D05AB" w:rsidRPr="00F230BC">
        <w:rPr>
          <w:sz w:val="22"/>
          <w:szCs w:val="22"/>
          <w:lang w:val="en-GB"/>
        </w:rPr>
        <w:t>one</w:t>
      </w:r>
      <w:r w:rsidR="00F230BC" w:rsidRPr="00F230BC">
        <w:rPr>
          <w:sz w:val="22"/>
          <w:szCs w:val="22"/>
          <w:lang w:val="en-GB"/>
        </w:rPr>
        <w:t xml:space="preserve">) contract </w:t>
      </w:r>
      <w:r w:rsidRPr="00F230BC">
        <w:rPr>
          <w:sz w:val="22"/>
          <w:szCs w:val="22"/>
          <w:lang w:val="en-GB"/>
        </w:rPr>
        <w:t xml:space="preserve">with a total budget of at least </w:t>
      </w:r>
      <w:r w:rsidR="000D05AB" w:rsidRPr="00F230BC">
        <w:rPr>
          <w:sz w:val="22"/>
          <w:szCs w:val="22"/>
          <w:lang w:val="en-GB"/>
        </w:rPr>
        <w:t xml:space="preserve">financial offer to this contract and in the field related to this contract </w:t>
      </w:r>
      <w:r w:rsidRPr="00F230BC">
        <w:rPr>
          <w:sz w:val="22"/>
          <w:szCs w:val="22"/>
          <w:lang w:val="en-GB"/>
        </w:rPr>
        <w:t xml:space="preserve">(supply/delivery of motor vehicle or various garden tools or similar) which were implemented at any moment during the reference period: </w:t>
      </w:r>
      <w:r w:rsidR="000D05AB" w:rsidRPr="00F230BC">
        <w:rPr>
          <w:sz w:val="22"/>
          <w:szCs w:val="22"/>
          <w:lang w:val="en-GB"/>
        </w:rPr>
        <w:t xml:space="preserve">December 2018 – December 2021. </w:t>
      </w:r>
      <w:r w:rsidRPr="00F230BC">
        <w:rPr>
          <w:sz w:val="22"/>
          <w:szCs w:val="22"/>
          <w:lang w:val="en-GB"/>
        </w:rPr>
        <w:t xml:space="preserve"> </w:t>
      </w:r>
    </w:p>
    <w:p w14:paraId="459D5347" w14:textId="0DB851A0" w:rsidR="00AC743C" w:rsidRPr="00047B9A" w:rsidRDefault="00F51255" w:rsidP="00B5467B">
      <w:pPr>
        <w:pStyle w:val="Blockquote"/>
        <w:ind w:right="26"/>
        <w:jc w:val="both"/>
        <w:rPr>
          <w:b/>
          <w:sz w:val="22"/>
          <w:szCs w:val="22"/>
          <w:lang w:val="en-GB"/>
        </w:rPr>
      </w:pPr>
      <w:r w:rsidRPr="007B76CB">
        <w:rPr>
          <w:sz w:val="22"/>
          <w:szCs w:val="22"/>
          <w:lang w:val="en-GB"/>
        </w:rPr>
        <w:t>This means that the contract the candidate</w:t>
      </w:r>
      <w:r w:rsidR="00FB3AEC" w:rsidRPr="007B76CB">
        <w:rPr>
          <w:sz w:val="22"/>
          <w:szCs w:val="22"/>
          <w:lang w:val="en-GB"/>
        </w:rPr>
        <w:t xml:space="preserve"> </w:t>
      </w:r>
      <w:r w:rsidRPr="007B76CB">
        <w:rPr>
          <w:sz w:val="22"/>
          <w:szCs w:val="22"/>
          <w:lang w:val="en-GB"/>
        </w:rPr>
        <w:t>refers to could have been started at any time during the indicated period</w:t>
      </w:r>
      <w:r w:rsidR="006A2097">
        <w:rPr>
          <w:sz w:val="22"/>
          <w:szCs w:val="22"/>
          <w:lang w:val="en-GB"/>
        </w:rPr>
        <w:t>,</w:t>
      </w:r>
      <w:r w:rsidRPr="007B76CB">
        <w:rPr>
          <w:sz w:val="22"/>
          <w:szCs w:val="22"/>
          <w:lang w:val="en-GB"/>
        </w:rPr>
        <w:t xml:space="preserve"> but it does not necessarily have to be completed during that period, nor implemented during the entire period.</w:t>
      </w:r>
      <w:r w:rsidRPr="007B76CB">
        <w:t xml:space="preserve"> </w:t>
      </w:r>
      <w:r w:rsidRPr="007B76CB">
        <w:rPr>
          <w:sz w:val="22"/>
          <w:szCs w:val="22"/>
          <w:lang w:val="en-GB"/>
        </w:rPr>
        <w:t>Candidates</w:t>
      </w:r>
      <w:r w:rsidR="006A2097">
        <w:rPr>
          <w:sz w:val="22"/>
          <w:szCs w:val="22"/>
          <w:lang w:val="en-GB"/>
        </w:rPr>
        <w:t xml:space="preserve"> </w:t>
      </w:r>
      <w:r w:rsidRPr="007B76CB">
        <w:rPr>
          <w:sz w:val="22"/>
          <w:szCs w:val="22"/>
          <w:lang w:val="en-GB"/>
        </w:rPr>
        <w:t xml:space="preserve">are allowed to refer either to </w:t>
      </w:r>
      <w:r w:rsidR="00FB3AEC" w:rsidRPr="007B76CB">
        <w:rPr>
          <w:sz w:val="22"/>
          <w:szCs w:val="22"/>
          <w:lang w:val="en-GB"/>
        </w:rPr>
        <w:t>projects</w:t>
      </w:r>
      <w:r w:rsidRPr="007B76CB">
        <w:rPr>
          <w:sz w:val="22"/>
          <w:szCs w:val="22"/>
          <w:lang w:val="en-GB"/>
        </w:rPr>
        <w:t xml:space="preserve"> completed within the reference period (although started earlier) or to </w:t>
      </w:r>
      <w:r w:rsidR="00FB3AEC" w:rsidRPr="007B76CB">
        <w:rPr>
          <w:sz w:val="22"/>
          <w:szCs w:val="22"/>
          <w:lang w:val="en-GB"/>
        </w:rPr>
        <w:t>projects</w:t>
      </w:r>
      <w:r w:rsidRPr="007B76CB">
        <w:rPr>
          <w:sz w:val="22"/>
          <w:szCs w:val="22"/>
          <w:lang w:val="en-GB"/>
        </w:rPr>
        <w:t xml:space="preserve"> not yet completed. </w:t>
      </w:r>
      <w:r w:rsidR="00D56FD2" w:rsidRPr="007B76CB">
        <w:rPr>
          <w:sz w:val="22"/>
          <w:szCs w:val="22"/>
          <w:lang w:val="en-GB"/>
        </w:rPr>
        <w:t>O</w:t>
      </w:r>
      <w:r w:rsidRPr="007B76CB">
        <w:rPr>
          <w:sz w:val="22"/>
          <w:szCs w:val="22"/>
          <w:lang w:val="en-GB"/>
        </w:rPr>
        <w:t>nly the portion satisfactorily completed during the reference period will be taken into consideration. This portion will have to be supported by documentary evidence (</w:t>
      </w:r>
      <w:r w:rsidR="00D56FD2" w:rsidRPr="007B76CB">
        <w:rPr>
          <w:sz w:val="22"/>
          <w:szCs w:val="22"/>
          <w:lang w:val="en-GB"/>
        </w:rPr>
        <w:t>statement or certificate from the entity which awarded the contract, proof of payment</w:t>
      </w:r>
      <w:r w:rsidRPr="007B76CB">
        <w:rPr>
          <w:sz w:val="22"/>
          <w:szCs w:val="22"/>
          <w:lang w:val="en-GB"/>
        </w:rPr>
        <w:t xml:space="preserve">) also detailing its value. If a candidate has implemented the </w:t>
      </w:r>
      <w:r w:rsidR="00910056" w:rsidRPr="007B76CB">
        <w:rPr>
          <w:sz w:val="22"/>
          <w:szCs w:val="22"/>
          <w:lang w:val="en-GB"/>
        </w:rPr>
        <w:t xml:space="preserve">project </w:t>
      </w:r>
      <w:r w:rsidRPr="007B76CB">
        <w:rPr>
          <w:sz w:val="22"/>
          <w:szCs w:val="22"/>
          <w:lang w:val="en-GB"/>
        </w:rPr>
        <w:t>in a consortium, the percentage that the candidate</w:t>
      </w:r>
      <w:r w:rsidR="00910056" w:rsidRPr="007B76CB">
        <w:rPr>
          <w:sz w:val="22"/>
          <w:szCs w:val="22"/>
          <w:lang w:val="en-GB"/>
        </w:rPr>
        <w:t xml:space="preserve"> </w:t>
      </w:r>
      <w:r w:rsidRPr="007B76CB">
        <w:rPr>
          <w:sz w:val="22"/>
          <w:szCs w:val="22"/>
          <w:lang w:val="en-GB"/>
        </w:rPr>
        <w:t>has successfully completed must be clear from the documentary evidence, together with a description of the nature of the services provided if the selection criteria relating to the pertinence of the experience have been used.</w:t>
      </w:r>
    </w:p>
    <w:p w14:paraId="7F6657C4" w14:textId="3140FF1B" w:rsidR="00104CCC" w:rsidRPr="00FA24DB" w:rsidRDefault="00104CCC" w:rsidP="00B5467B">
      <w:pPr>
        <w:pStyle w:val="Blockquote"/>
        <w:jc w:val="both"/>
        <w:rPr>
          <w:sz w:val="22"/>
          <w:szCs w:val="22"/>
          <w:lang w:val="en-GB"/>
        </w:rPr>
      </w:pPr>
      <w:r w:rsidRPr="007B76CB">
        <w:rPr>
          <w:sz w:val="22"/>
          <w:szCs w:val="22"/>
          <w:lang w:val="en-GB"/>
        </w:rPr>
        <w:t xml:space="preserve">Previous experience which caused breach of contract and termination by a </w:t>
      </w:r>
      <w:r w:rsidR="00FF0AD1" w:rsidRPr="007B76CB">
        <w:rPr>
          <w:sz w:val="22"/>
          <w:szCs w:val="22"/>
          <w:lang w:val="en-GB"/>
        </w:rPr>
        <w:t>c</w:t>
      </w:r>
      <w:r w:rsidRPr="007B76CB">
        <w:rPr>
          <w:sz w:val="22"/>
          <w:szCs w:val="22"/>
          <w:lang w:val="en-GB"/>
        </w:rPr>
        <w:t xml:space="preserve">ontracting </w:t>
      </w:r>
      <w:r w:rsidR="00FF0AD1" w:rsidRPr="007B76CB">
        <w:rPr>
          <w:sz w:val="22"/>
          <w:szCs w:val="22"/>
          <w:lang w:val="en-GB"/>
        </w:rPr>
        <w:t>a</w:t>
      </w:r>
      <w:r w:rsidRPr="007B76CB">
        <w:rPr>
          <w:sz w:val="22"/>
          <w:szCs w:val="22"/>
          <w:lang w:val="en-GB"/>
        </w:rPr>
        <w:t>uthority shall not be used as reference</w:t>
      </w:r>
      <w:r w:rsidR="006A2097">
        <w:rPr>
          <w:sz w:val="22"/>
          <w:szCs w:val="22"/>
          <w:lang w:val="en-GB"/>
        </w:rPr>
        <w:t>.</w:t>
      </w:r>
    </w:p>
    <w:p w14:paraId="1441E8A7" w14:textId="77777777" w:rsidR="001B078F" w:rsidRDefault="001B078F" w:rsidP="003907E7">
      <w:pPr>
        <w:pStyle w:val="Blockquote"/>
        <w:ind w:left="480"/>
        <w:jc w:val="both"/>
        <w:rPr>
          <w:sz w:val="22"/>
          <w:szCs w:val="22"/>
          <w:highlight w:val="lightGray"/>
          <w:lang w:val="en-GB"/>
        </w:rPr>
      </w:pPr>
    </w:p>
    <w:p w14:paraId="39B7B198" w14:textId="77777777" w:rsidR="00AA22A5" w:rsidRPr="00DD2F41" w:rsidRDefault="00AA22A5" w:rsidP="005B6500">
      <w:pPr>
        <w:pStyle w:val="PRAGHeading2"/>
        <w:ind w:left="426" w:hanging="426"/>
        <w:rPr>
          <w:rStyle w:val="Strong"/>
          <w:sz w:val="22"/>
          <w:szCs w:val="22"/>
          <w:lang w:val="en-GB"/>
        </w:rPr>
      </w:pPr>
      <w:r w:rsidRPr="00DD2F41">
        <w:rPr>
          <w:rStyle w:val="Strong"/>
          <w:sz w:val="22"/>
          <w:szCs w:val="22"/>
          <w:lang w:val="en-GB"/>
        </w:rPr>
        <w:t>Award criteria</w:t>
      </w:r>
    </w:p>
    <w:p w14:paraId="3D57D7EF" w14:textId="1643DAC0" w:rsidR="00147087" w:rsidRDefault="00147087" w:rsidP="005B6500">
      <w:pPr>
        <w:pStyle w:val="Blockquote"/>
        <w:ind w:left="426"/>
        <w:rPr>
          <w:sz w:val="22"/>
          <w:szCs w:val="22"/>
          <w:lang w:val="en-GB"/>
        </w:rPr>
      </w:pPr>
      <w:r w:rsidRPr="00C5594A">
        <w:rPr>
          <w:sz w:val="22"/>
          <w:szCs w:val="22"/>
          <w:lang w:val="en-GB"/>
        </w:rPr>
        <w:t>Price</w:t>
      </w:r>
      <w:r w:rsidR="00C5594A" w:rsidRPr="00C5594A">
        <w:rPr>
          <w:sz w:val="22"/>
          <w:szCs w:val="22"/>
          <w:lang w:val="en-GB"/>
        </w:rPr>
        <w:t>.</w:t>
      </w:r>
    </w:p>
    <w:p w14:paraId="02A922CD" w14:textId="55AB1CAB" w:rsidR="00AA22A5" w:rsidRPr="00DD2F41" w:rsidRDefault="00AA22A5" w:rsidP="00AA22A5">
      <w:pPr>
        <w:rPr>
          <w:sz w:val="22"/>
          <w:szCs w:val="22"/>
          <w:lang w:val="en-GB"/>
        </w:rPr>
      </w:pPr>
      <w:r>
        <w:rPr>
          <w:noProof/>
          <w:snapToGrid/>
          <w:sz w:val="22"/>
          <w:szCs w:val="22"/>
          <w:lang w:val="en-GB" w:eastAsia="en-GB"/>
        </w:rPr>
        <mc:AlternateContent>
          <mc:Choice Requires="wps">
            <w:drawing>
              <wp:anchor distT="0" distB="0" distL="114300" distR="114300" simplePos="0" relativeHeight="251660288" behindDoc="0" locked="0" layoutInCell="0" allowOverlap="1" wp14:anchorId="7842DC45" wp14:editId="38094D4F">
                <wp:simplePos x="0" y="0"/>
                <wp:positionH relativeFrom="column">
                  <wp:posOffset>0</wp:posOffset>
                </wp:positionH>
                <wp:positionV relativeFrom="paragraph">
                  <wp:posOffset>152400</wp:posOffset>
                </wp:positionV>
                <wp:extent cx="5943600" cy="635"/>
                <wp:effectExtent l="19050" t="29845" r="19050" b="1714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9CEF3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JfbDgl8CAAC/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2DA8B790" w14:textId="77777777" w:rsidR="00AA22A5" w:rsidRDefault="00AA22A5" w:rsidP="00AA22A5">
      <w:pPr>
        <w:pStyle w:val="PRAGHeading2"/>
        <w:numPr>
          <w:ilvl w:val="0"/>
          <w:numId w:val="0"/>
        </w:numPr>
        <w:spacing w:after="240"/>
        <w:ind w:left="284"/>
        <w:jc w:val="center"/>
        <w:rPr>
          <w:rStyle w:val="Strong"/>
          <w:sz w:val="22"/>
          <w:szCs w:val="22"/>
          <w:lang w:val="en-GB"/>
        </w:rPr>
      </w:pPr>
      <w:r>
        <w:rPr>
          <w:rStyle w:val="Strong"/>
          <w:sz w:val="22"/>
          <w:szCs w:val="22"/>
          <w:lang w:val="en-GB"/>
        </w:rPr>
        <w:t>APPLICATION</w:t>
      </w:r>
      <w:r w:rsidR="00E23C0A">
        <w:rPr>
          <w:rStyle w:val="Strong"/>
          <w:sz w:val="22"/>
          <w:szCs w:val="22"/>
          <w:lang w:val="en-GB"/>
        </w:rPr>
        <w:t xml:space="preserve"> AND TENDERING</w:t>
      </w:r>
    </w:p>
    <w:p w14:paraId="1EE5607C" w14:textId="5B025F3A" w:rsidR="00B03D4C" w:rsidRPr="00C5594A" w:rsidRDefault="00B03D4C" w:rsidP="005B6500">
      <w:pPr>
        <w:pStyle w:val="PRAGHeading2"/>
        <w:ind w:left="426" w:hanging="426"/>
        <w:jc w:val="both"/>
        <w:rPr>
          <w:rStyle w:val="Strong"/>
          <w:sz w:val="22"/>
          <w:szCs w:val="22"/>
          <w:lang w:val="en-GB"/>
        </w:rPr>
      </w:pPr>
      <w:r w:rsidRPr="00C5594A">
        <w:rPr>
          <w:rStyle w:val="Strong"/>
          <w:sz w:val="22"/>
          <w:szCs w:val="22"/>
          <w:lang w:val="en-GB"/>
        </w:rPr>
        <w:t xml:space="preserve">How to obtain the tender </w:t>
      </w:r>
      <w:proofErr w:type="gramStart"/>
      <w:r w:rsidR="00C5594A">
        <w:rPr>
          <w:rStyle w:val="Strong"/>
          <w:sz w:val="22"/>
          <w:szCs w:val="22"/>
          <w:lang w:val="en-GB"/>
        </w:rPr>
        <w:t>dossier</w:t>
      </w:r>
      <w:proofErr w:type="gramEnd"/>
    </w:p>
    <w:p w14:paraId="60B34871" w14:textId="133A6AD4" w:rsidR="00646037" w:rsidRPr="00C5594A" w:rsidRDefault="00B03D4C" w:rsidP="00B5467B">
      <w:pPr>
        <w:pStyle w:val="Blockquote"/>
        <w:ind w:left="426" w:right="-48"/>
        <w:jc w:val="both"/>
        <w:rPr>
          <w:sz w:val="22"/>
          <w:szCs w:val="22"/>
          <w:lang w:val="en-GB"/>
        </w:rPr>
      </w:pPr>
      <w:r w:rsidRPr="00C5594A">
        <w:rPr>
          <w:sz w:val="22"/>
          <w:szCs w:val="22"/>
          <w:lang w:val="en-GB"/>
        </w:rPr>
        <w:t xml:space="preserve">The tender dossier is available from </w:t>
      </w:r>
      <w:r w:rsidR="00C5594A" w:rsidRPr="00C5594A">
        <w:rPr>
          <w:sz w:val="22"/>
          <w:szCs w:val="22"/>
          <w:lang w:val="en-GB"/>
        </w:rPr>
        <w:t xml:space="preserve">the Contracting Authority, on the web page of the city municipality of </w:t>
      </w:r>
      <w:proofErr w:type="spellStart"/>
      <w:r w:rsidR="00C5594A" w:rsidRPr="00C5594A">
        <w:rPr>
          <w:sz w:val="22"/>
          <w:szCs w:val="22"/>
          <w:lang w:val="en-GB"/>
        </w:rPr>
        <w:t>Palilula</w:t>
      </w:r>
      <w:proofErr w:type="spellEnd"/>
      <w:r w:rsidR="00C5594A" w:rsidRPr="00C5594A">
        <w:rPr>
          <w:sz w:val="22"/>
          <w:szCs w:val="22"/>
          <w:lang w:val="en-GB"/>
        </w:rPr>
        <w:t xml:space="preserve"> – </w:t>
      </w:r>
      <w:hyperlink r:id="rId8" w:history="1">
        <w:r w:rsidR="00C5594A" w:rsidRPr="00C5594A">
          <w:rPr>
            <w:rStyle w:val="Hyperlink"/>
            <w:sz w:val="22"/>
            <w:szCs w:val="22"/>
            <w:lang w:val="en-GB"/>
          </w:rPr>
          <w:t>www.palilula.eu</w:t>
        </w:r>
      </w:hyperlink>
      <w:r w:rsidR="00C5594A" w:rsidRPr="00C5594A">
        <w:rPr>
          <w:sz w:val="22"/>
          <w:szCs w:val="22"/>
          <w:lang w:val="en-GB"/>
        </w:rPr>
        <w:t xml:space="preserve"> and on the web page of the CBC </w:t>
      </w:r>
      <w:proofErr w:type="spellStart"/>
      <w:r w:rsidR="00C5594A" w:rsidRPr="00C5594A">
        <w:rPr>
          <w:sz w:val="22"/>
          <w:szCs w:val="22"/>
          <w:lang w:val="en-GB"/>
        </w:rPr>
        <w:t>Interreg</w:t>
      </w:r>
      <w:proofErr w:type="spellEnd"/>
      <w:r w:rsidR="00C5594A" w:rsidRPr="00C5594A">
        <w:rPr>
          <w:sz w:val="22"/>
          <w:szCs w:val="22"/>
          <w:lang w:val="en-GB"/>
        </w:rPr>
        <w:t xml:space="preserve"> IPA CBC Bulgaria – Serbia - </w:t>
      </w:r>
      <w:hyperlink r:id="rId9" w:history="1">
        <w:r w:rsidR="00C5594A" w:rsidRPr="00C5594A">
          <w:rPr>
            <w:rStyle w:val="Hyperlink"/>
            <w:sz w:val="22"/>
            <w:szCs w:val="22"/>
            <w:lang w:val="en-GB"/>
          </w:rPr>
          <w:t>www.ipacbc-bgrs.eu</w:t>
        </w:r>
      </w:hyperlink>
      <w:r w:rsidR="00C5594A" w:rsidRPr="00C5594A">
        <w:rPr>
          <w:sz w:val="22"/>
          <w:szCs w:val="22"/>
          <w:lang w:val="en-GB"/>
        </w:rPr>
        <w:t>.</w:t>
      </w:r>
    </w:p>
    <w:p w14:paraId="4D881555" w14:textId="77777777" w:rsidR="00C5594A" w:rsidRDefault="00C5594A" w:rsidP="005B6500">
      <w:pPr>
        <w:pStyle w:val="Blockquote"/>
        <w:ind w:left="426" w:right="-48"/>
        <w:jc w:val="both"/>
        <w:rPr>
          <w:sz w:val="22"/>
          <w:szCs w:val="22"/>
          <w:highlight w:val="lightGray"/>
          <w:lang w:val="en-GB"/>
        </w:rPr>
      </w:pPr>
    </w:p>
    <w:p w14:paraId="33399BA5" w14:textId="77777777" w:rsidR="00001895" w:rsidRPr="0030664D" w:rsidRDefault="00001895" w:rsidP="005B6500">
      <w:pPr>
        <w:pStyle w:val="PRAGHeading2"/>
        <w:ind w:left="426" w:hanging="426"/>
        <w:rPr>
          <w:rStyle w:val="Strong"/>
          <w:sz w:val="22"/>
          <w:szCs w:val="22"/>
          <w:lang w:val="en-GB"/>
        </w:rPr>
      </w:pPr>
      <w:r w:rsidRPr="0030664D">
        <w:rPr>
          <w:rStyle w:val="Strong"/>
          <w:sz w:val="22"/>
          <w:szCs w:val="22"/>
          <w:lang w:val="en-GB"/>
        </w:rPr>
        <w:t>Tender opening session</w:t>
      </w:r>
    </w:p>
    <w:p w14:paraId="4B368F30" w14:textId="7EEC31FF" w:rsidR="000D05AB" w:rsidRPr="000D05AB" w:rsidRDefault="00F230BC" w:rsidP="00B5467B">
      <w:pPr>
        <w:pStyle w:val="PRAGHeading2"/>
        <w:numPr>
          <w:ilvl w:val="0"/>
          <w:numId w:val="0"/>
        </w:numPr>
        <w:ind w:left="426"/>
        <w:jc w:val="both"/>
        <w:rPr>
          <w:sz w:val="22"/>
          <w:szCs w:val="22"/>
          <w:lang w:val="en-GB"/>
        </w:rPr>
      </w:pPr>
      <w:r>
        <w:rPr>
          <w:sz w:val="22"/>
          <w:szCs w:val="22"/>
          <w:lang w:val="en-GB"/>
        </w:rPr>
        <w:t>January 10, 2022</w:t>
      </w:r>
      <w:r w:rsidR="000D05AB" w:rsidRPr="000D05AB">
        <w:rPr>
          <w:sz w:val="22"/>
          <w:szCs w:val="22"/>
          <w:lang w:val="en-GB"/>
        </w:rPr>
        <w:t xml:space="preserve">, at 12.30 in the city municipality of </w:t>
      </w:r>
      <w:proofErr w:type="spellStart"/>
      <w:r w:rsidR="000D05AB" w:rsidRPr="000D05AB">
        <w:rPr>
          <w:sz w:val="22"/>
          <w:szCs w:val="22"/>
          <w:lang w:val="en-GB"/>
        </w:rPr>
        <w:t>Palilula</w:t>
      </w:r>
      <w:proofErr w:type="spellEnd"/>
      <w:r w:rsidR="000D05AB" w:rsidRPr="000D05AB">
        <w:rPr>
          <w:sz w:val="22"/>
          <w:szCs w:val="22"/>
          <w:lang w:val="en-GB"/>
        </w:rPr>
        <w:t xml:space="preserve">, </w:t>
      </w:r>
      <w:proofErr w:type="spellStart"/>
      <w:r w:rsidR="000D05AB" w:rsidRPr="000D05AB">
        <w:rPr>
          <w:sz w:val="22"/>
          <w:szCs w:val="22"/>
          <w:lang w:val="en-GB"/>
        </w:rPr>
        <w:t>Branka</w:t>
      </w:r>
      <w:proofErr w:type="spellEnd"/>
      <w:r w:rsidR="000D05AB" w:rsidRPr="000D05AB">
        <w:rPr>
          <w:sz w:val="22"/>
          <w:szCs w:val="22"/>
          <w:lang w:val="en-GB"/>
        </w:rPr>
        <w:t xml:space="preserve"> </w:t>
      </w:r>
      <w:proofErr w:type="spellStart"/>
      <w:r w:rsidR="000D05AB" w:rsidRPr="000D05AB">
        <w:rPr>
          <w:sz w:val="22"/>
          <w:szCs w:val="22"/>
          <w:lang w:val="en-GB"/>
        </w:rPr>
        <w:t>Radicevica</w:t>
      </w:r>
      <w:proofErr w:type="spellEnd"/>
      <w:r w:rsidR="000D05AB" w:rsidRPr="000D05AB">
        <w:rPr>
          <w:sz w:val="22"/>
          <w:szCs w:val="22"/>
          <w:lang w:val="en-GB"/>
        </w:rPr>
        <w:t xml:space="preserve"> street no. 1, 18000 </w:t>
      </w:r>
      <w:proofErr w:type="spellStart"/>
      <w:r w:rsidR="000D05AB" w:rsidRPr="000D05AB">
        <w:rPr>
          <w:sz w:val="22"/>
          <w:szCs w:val="22"/>
          <w:lang w:val="en-GB"/>
        </w:rPr>
        <w:t>Niš</w:t>
      </w:r>
      <w:proofErr w:type="spellEnd"/>
    </w:p>
    <w:p w14:paraId="25F538E2" w14:textId="22F4C16C" w:rsidR="00AA22A5" w:rsidRPr="0030664D" w:rsidRDefault="00AA22A5" w:rsidP="0030664D">
      <w:pPr>
        <w:pStyle w:val="PRAGHeading2"/>
        <w:tabs>
          <w:tab w:val="clear" w:pos="567"/>
          <w:tab w:val="num" w:pos="426"/>
        </w:tabs>
        <w:ind w:left="0"/>
        <w:rPr>
          <w:rStyle w:val="Strong"/>
          <w:b w:val="0"/>
          <w:sz w:val="22"/>
          <w:szCs w:val="22"/>
          <w:lang w:val="en-GB"/>
        </w:rPr>
      </w:pPr>
      <w:r w:rsidRPr="0030664D">
        <w:rPr>
          <w:rStyle w:val="Strong"/>
          <w:sz w:val="22"/>
          <w:szCs w:val="22"/>
          <w:lang w:val="en-GB"/>
        </w:rPr>
        <w:lastRenderedPageBreak/>
        <w:t xml:space="preserve">Applications format and details to be provided </w:t>
      </w:r>
    </w:p>
    <w:p w14:paraId="4B93F6FD" w14:textId="77777777" w:rsidR="003C15AF" w:rsidRPr="0030664D" w:rsidRDefault="00337E2A" w:rsidP="00B5467B">
      <w:pPr>
        <w:pStyle w:val="PRAGHeading2"/>
        <w:numPr>
          <w:ilvl w:val="0"/>
          <w:numId w:val="0"/>
        </w:numPr>
        <w:tabs>
          <w:tab w:val="num" w:pos="426"/>
        </w:tabs>
        <w:ind w:left="426"/>
        <w:jc w:val="both"/>
        <w:rPr>
          <w:sz w:val="22"/>
          <w:szCs w:val="22"/>
          <w:lang w:val="en-GB"/>
        </w:rPr>
      </w:pPr>
      <w:r w:rsidRPr="0030664D">
        <w:rPr>
          <w:sz w:val="22"/>
          <w:szCs w:val="22"/>
          <w:lang w:val="en-GB"/>
        </w:rPr>
        <w:t xml:space="preserve">Applications must be submitted using the standard application form, the format and instructions of which must be strictly observed. The application form is available from the following Internet address: </w:t>
      </w:r>
    </w:p>
    <w:p w14:paraId="06772D4B" w14:textId="77777777" w:rsidR="00337E2A" w:rsidRPr="0030664D" w:rsidRDefault="000654C2" w:rsidP="007A21C8">
      <w:pPr>
        <w:pStyle w:val="PRAGHeading2"/>
        <w:numPr>
          <w:ilvl w:val="0"/>
          <w:numId w:val="0"/>
        </w:numPr>
        <w:tabs>
          <w:tab w:val="num" w:pos="426"/>
        </w:tabs>
        <w:ind w:left="426"/>
        <w:rPr>
          <w:sz w:val="22"/>
          <w:szCs w:val="22"/>
          <w:lang w:val="en-GB"/>
        </w:rPr>
      </w:pPr>
      <w:hyperlink r:id="rId10" w:history="1">
        <w:r w:rsidR="003C15AF" w:rsidRPr="0030664D">
          <w:rPr>
            <w:rStyle w:val="Hyperlink"/>
            <w:sz w:val="22"/>
            <w:szCs w:val="22"/>
            <w:lang w:val="en-GB"/>
          </w:rPr>
          <w:t>https://ec.europa.eu/europeaid/prag/document.do?isAnnexes=true</w:t>
        </w:r>
      </w:hyperlink>
      <w:r w:rsidR="00337E2A" w:rsidRPr="0030664D">
        <w:rPr>
          <w:sz w:val="22"/>
          <w:szCs w:val="22"/>
          <w:lang w:val="en-GB"/>
        </w:rPr>
        <w:t xml:space="preserve"> </w:t>
      </w:r>
    </w:p>
    <w:p w14:paraId="25114082" w14:textId="53C42601" w:rsidR="00001895" w:rsidRPr="0030664D" w:rsidRDefault="00001895" w:rsidP="007A21C8">
      <w:pPr>
        <w:pStyle w:val="Blockquote"/>
        <w:tabs>
          <w:tab w:val="num" w:pos="426"/>
        </w:tabs>
        <w:ind w:left="426" w:right="-48"/>
        <w:jc w:val="both"/>
        <w:rPr>
          <w:sz w:val="22"/>
          <w:szCs w:val="22"/>
          <w:lang w:val="en-GB"/>
        </w:rPr>
      </w:pPr>
      <w:r w:rsidRPr="0030664D">
        <w:rPr>
          <w:sz w:val="22"/>
          <w:szCs w:val="22"/>
          <w:lang w:val="en-GB"/>
        </w:rPr>
        <w:t>The application must be accompanied by a declaration o</w:t>
      </w:r>
      <w:r w:rsidR="00D56FD2" w:rsidRPr="0030664D">
        <w:rPr>
          <w:sz w:val="22"/>
          <w:szCs w:val="22"/>
          <w:lang w:val="en-GB"/>
        </w:rPr>
        <w:t>n</w:t>
      </w:r>
      <w:r w:rsidRPr="0030664D">
        <w:rPr>
          <w:sz w:val="22"/>
          <w:szCs w:val="22"/>
          <w:lang w:val="en-GB"/>
        </w:rPr>
        <w:t xml:space="preserve"> honour on exclusion and selection criteria using the template available from the following Internet address:</w:t>
      </w:r>
    </w:p>
    <w:p w14:paraId="21E47FCA" w14:textId="77777777" w:rsidR="003C15AF" w:rsidRPr="0030664D" w:rsidRDefault="000654C2" w:rsidP="007A21C8">
      <w:pPr>
        <w:pStyle w:val="PRAGHeading2"/>
        <w:numPr>
          <w:ilvl w:val="0"/>
          <w:numId w:val="0"/>
        </w:numPr>
        <w:tabs>
          <w:tab w:val="num" w:pos="426"/>
        </w:tabs>
        <w:ind w:left="426"/>
        <w:jc w:val="both"/>
        <w:rPr>
          <w:sz w:val="22"/>
          <w:szCs w:val="22"/>
          <w:lang w:val="en-US"/>
        </w:rPr>
      </w:pPr>
      <w:hyperlink r:id="rId11" w:history="1">
        <w:r w:rsidR="003C15AF" w:rsidRPr="0030664D">
          <w:rPr>
            <w:rStyle w:val="Hyperlink"/>
            <w:sz w:val="22"/>
            <w:szCs w:val="22"/>
            <w:lang w:val="en-US"/>
          </w:rPr>
          <w:t>https://ec.europa.eu/europeaid/prag/document.do?isAnnexes=true</w:t>
        </w:r>
      </w:hyperlink>
    </w:p>
    <w:p w14:paraId="56072393" w14:textId="77777777" w:rsidR="00AA22A5" w:rsidRPr="0030664D" w:rsidRDefault="00AA22A5" w:rsidP="007A21C8">
      <w:pPr>
        <w:pStyle w:val="PRAGHeading2"/>
        <w:numPr>
          <w:ilvl w:val="0"/>
          <w:numId w:val="0"/>
        </w:numPr>
        <w:tabs>
          <w:tab w:val="num" w:pos="426"/>
        </w:tabs>
        <w:ind w:left="426"/>
        <w:jc w:val="both"/>
        <w:rPr>
          <w:sz w:val="22"/>
          <w:szCs w:val="22"/>
          <w:lang w:val="en-GB"/>
        </w:rPr>
      </w:pPr>
      <w:r w:rsidRPr="0030664D">
        <w:rPr>
          <w:sz w:val="22"/>
          <w:szCs w:val="22"/>
          <w:lang w:val="en-GB"/>
        </w:rPr>
        <w:t>Any documentation (brochure, letter, etc</w:t>
      </w:r>
      <w:r w:rsidR="00FF0AD1" w:rsidRPr="0030664D">
        <w:rPr>
          <w:sz w:val="22"/>
          <w:szCs w:val="22"/>
          <w:lang w:val="en-GB"/>
        </w:rPr>
        <w:t>.</w:t>
      </w:r>
      <w:r w:rsidRPr="0030664D">
        <w:rPr>
          <w:sz w:val="22"/>
          <w:szCs w:val="22"/>
          <w:lang w:val="en-GB"/>
        </w:rPr>
        <w:t xml:space="preserve">) sent with an application in addition to what has been requested will not be taken into consideration. </w:t>
      </w:r>
    </w:p>
    <w:p w14:paraId="6AECAB45" w14:textId="77777777" w:rsidR="00AA22A5" w:rsidRPr="0030664D" w:rsidRDefault="00AA22A5" w:rsidP="005B6500">
      <w:pPr>
        <w:pStyle w:val="PRAGHeading2"/>
        <w:ind w:left="426" w:hanging="426"/>
        <w:jc w:val="both"/>
        <w:rPr>
          <w:rStyle w:val="Strong"/>
          <w:sz w:val="22"/>
          <w:szCs w:val="22"/>
          <w:lang w:val="en-GB"/>
        </w:rPr>
      </w:pPr>
      <w:r w:rsidRPr="0030664D">
        <w:rPr>
          <w:rStyle w:val="Strong"/>
          <w:sz w:val="22"/>
          <w:szCs w:val="22"/>
          <w:lang w:val="en-GB"/>
        </w:rPr>
        <w:t xml:space="preserve">How applications may be submitted </w:t>
      </w:r>
    </w:p>
    <w:p w14:paraId="14737359" w14:textId="77777777" w:rsidR="00AA22A5" w:rsidRPr="0030664D" w:rsidRDefault="00AA22A5" w:rsidP="00AA22A5">
      <w:pPr>
        <w:ind w:left="426"/>
        <w:jc w:val="both"/>
        <w:rPr>
          <w:sz w:val="22"/>
          <w:szCs w:val="22"/>
          <w:lang w:val="en-GB"/>
        </w:rPr>
      </w:pPr>
      <w:r w:rsidRPr="0030664D">
        <w:rPr>
          <w:sz w:val="22"/>
          <w:szCs w:val="22"/>
          <w:lang w:val="en-GB"/>
        </w:rPr>
        <w:t xml:space="preserve">Applications must be submitted in English exclusively to the </w:t>
      </w:r>
      <w:r w:rsidR="00FF0AD1" w:rsidRPr="0030664D">
        <w:rPr>
          <w:sz w:val="22"/>
          <w:szCs w:val="22"/>
          <w:lang w:val="en-GB"/>
        </w:rPr>
        <w:t>c</w:t>
      </w:r>
      <w:r w:rsidRPr="0030664D">
        <w:rPr>
          <w:sz w:val="22"/>
          <w:szCs w:val="22"/>
          <w:lang w:val="en-GB"/>
        </w:rPr>
        <w:t xml:space="preserve">ontracting </w:t>
      </w:r>
      <w:r w:rsidR="00FF0AD1" w:rsidRPr="0030664D">
        <w:rPr>
          <w:sz w:val="22"/>
          <w:szCs w:val="22"/>
          <w:lang w:val="en-GB"/>
        </w:rPr>
        <w:t>a</w:t>
      </w:r>
      <w:r w:rsidRPr="0030664D">
        <w:rPr>
          <w:sz w:val="22"/>
          <w:szCs w:val="22"/>
          <w:lang w:val="en-GB"/>
        </w:rPr>
        <w:t>uthority in a sealed envelope.</w:t>
      </w:r>
    </w:p>
    <w:p w14:paraId="2C1CEBC9" w14:textId="5CA01CCA" w:rsidR="00AA22A5" w:rsidRPr="0030664D" w:rsidRDefault="00755178" w:rsidP="00AA22A5">
      <w:pPr>
        <w:numPr>
          <w:ilvl w:val="0"/>
          <w:numId w:val="11"/>
        </w:numPr>
        <w:rPr>
          <w:sz w:val="22"/>
          <w:szCs w:val="22"/>
          <w:lang w:val="en-GB"/>
        </w:rPr>
      </w:pPr>
      <w:r w:rsidRPr="0030664D">
        <w:rPr>
          <w:sz w:val="22"/>
          <w:szCs w:val="22"/>
          <w:lang w:val="en-GB"/>
        </w:rPr>
        <w:t xml:space="preserve">Either by post or by courier service, in which case the evidence shall be constituted by the postmark or the date of the deposit slip, </w:t>
      </w:r>
      <w:r w:rsidR="00AA22A5" w:rsidRPr="0030664D">
        <w:rPr>
          <w:sz w:val="22"/>
          <w:szCs w:val="22"/>
          <w:lang w:val="en-GB"/>
        </w:rPr>
        <w:t xml:space="preserve">to: </w:t>
      </w:r>
    </w:p>
    <w:p w14:paraId="1492FD20" w14:textId="77777777" w:rsidR="00047B9A" w:rsidRDefault="00047B9A" w:rsidP="00047B9A">
      <w:pPr>
        <w:pStyle w:val="Blockquote"/>
        <w:spacing w:before="0" w:after="0"/>
        <w:ind w:left="357" w:right="357"/>
        <w:jc w:val="center"/>
        <w:rPr>
          <w:rStyle w:val="Emphasis"/>
          <w:b/>
          <w:bCs/>
          <w:i w:val="0"/>
          <w:sz w:val="22"/>
          <w:szCs w:val="22"/>
          <w:lang w:val="en-GB"/>
        </w:rPr>
      </w:pPr>
    </w:p>
    <w:p w14:paraId="5DCBCB92" w14:textId="021FAF41" w:rsidR="0030664D" w:rsidRPr="00047B9A" w:rsidRDefault="0030664D" w:rsidP="00047B9A">
      <w:pPr>
        <w:pStyle w:val="Blockquote"/>
        <w:spacing w:before="0" w:after="0"/>
        <w:ind w:left="357" w:right="357"/>
        <w:jc w:val="center"/>
        <w:rPr>
          <w:rStyle w:val="Emphasis"/>
          <w:b/>
          <w:bCs/>
          <w:i w:val="0"/>
          <w:sz w:val="22"/>
          <w:szCs w:val="22"/>
          <w:lang w:val="en-GB"/>
        </w:rPr>
      </w:pPr>
      <w:r w:rsidRPr="00047B9A">
        <w:rPr>
          <w:rStyle w:val="Emphasis"/>
          <w:b/>
          <w:bCs/>
          <w:i w:val="0"/>
          <w:sz w:val="22"/>
          <w:szCs w:val="22"/>
          <w:lang w:val="en-GB"/>
        </w:rPr>
        <w:t xml:space="preserve">Bojan </w:t>
      </w:r>
      <w:proofErr w:type="spellStart"/>
      <w:r w:rsidRPr="00047B9A">
        <w:rPr>
          <w:rStyle w:val="Emphasis"/>
          <w:b/>
          <w:bCs/>
          <w:i w:val="0"/>
          <w:sz w:val="22"/>
          <w:szCs w:val="22"/>
          <w:lang w:val="en-GB"/>
        </w:rPr>
        <w:t>Teofilovic</w:t>
      </w:r>
      <w:proofErr w:type="spellEnd"/>
      <w:r w:rsidRPr="00047B9A">
        <w:rPr>
          <w:rStyle w:val="Emphasis"/>
          <w:b/>
          <w:bCs/>
          <w:i w:val="0"/>
          <w:sz w:val="22"/>
          <w:szCs w:val="22"/>
          <w:lang w:val="en-GB"/>
        </w:rPr>
        <w:t>, project manager</w:t>
      </w:r>
    </w:p>
    <w:p w14:paraId="387486BA" w14:textId="404F72CD" w:rsidR="0030664D" w:rsidRPr="000B5500" w:rsidRDefault="0030664D" w:rsidP="00047B9A">
      <w:pPr>
        <w:pStyle w:val="Blockquote"/>
        <w:spacing w:before="0" w:after="0"/>
        <w:ind w:left="357" w:right="357"/>
        <w:jc w:val="center"/>
        <w:rPr>
          <w:rStyle w:val="Emphasis"/>
          <w:bCs/>
          <w:i w:val="0"/>
          <w:sz w:val="22"/>
          <w:szCs w:val="22"/>
          <w:lang w:val="en-GB"/>
        </w:rPr>
      </w:pPr>
      <w:r w:rsidRPr="000B5500">
        <w:rPr>
          <w:rStyle w:val="Emphasis"/>
          <w:bCs/>
          <w:i w:val="0"/>
          <w:sz w:val="22"/>
          <w:szCs w:val="22"/>
          <w:lang w:val="en-GB"/>
        </w:rPr>
        <w:t xml:space="preserve">City municipality of </w:t>
      </w:r>
      <w:proofErr w:type="spellStart"/>
      <w:r w:rsidRPr="000B5500">
        <w:rPr>
          <w:rStyle w:val="Emphasis"/>
          <w:bCs/>
          <w:i w:val="0"/>
          <w:sz w:val="22"/>
          <w:szCs w:val="22"/>
          <w:lang w:val="en-GB"/>
        </w:rPr>
        <w:t>Palilula</w:t>
      </w:r>
      <w:proofErr w:type="spellEnd"/>
      <w:r w:rsidRPr="000B5500">
        <w:rPr>
          <w:rStyle w:val="Emphasis"/>
          <w:bCs/>
          <w:i w:val="0"/>
          <w:sz w:val="22"/>
          <w:szCs w:val="22"/>
          <w:lang w:val="en-GB"/>
        </w:rPr>
        <w:t xml:space="preserve"> </w:t>
      </w:r>
    </w:p>
    <w:p w14:paraId="69615D97" w14:textId="2CB37961" w:rsidR="0030664D" w:rsidRPr="000B5500" w:rsidRDefault="0030664D" w:rsidP="00047B9A">
      <w:pPr>
        <w:pStyle w:val="Blockquote"/>
        <w:spacing w:before="0" w:after="0"/>
        <w:ind w:left="357" w:right="357"/>
        <w:jc w:val="center"/>
        <w:rPr>
          <w:rStyle w:val="Emphasis"/>
          <w:bCs/>
          <w:i w:val="0"/>
          <w:sz w:val="22"/>
          <w:szCs w:val="22"/>
          <w:lang w:val="en-GB"/>
        </w:rPr>
      </w:pPr>
      <w:proofErr w:type="spellStart"/>
      <w:r w:rsidRPr="000B5500">
        <w:rPr>
          <w:rStyle w:val="Emphasis"/>
          <w:bCs/>
          <w:i w:val="0"/>
          <w:sz w:val="22"/>
          <w:szCs w:val="22"/>
          <w:lang w:val="en-GB"/>
        </w:rPr>
        <w:t>Branka</w:t>
      </w:r>
      <w:proofErr w:type="spellEnd"/>
      <w:r w:rsidRPr="000B5500">
        <w:rPr>
          <w:rStyle w:val="Emphasis"/>
          <w:bCs/>
          <w:i w:val="0"/>
          <w:sz w:val="22"/>
          <w:szCs w:val="22"/>
          <w:lang w:val="en-GB"/>
        </w:rPr>
        <w:t xml:space="preserve"> </w:t>
      </w:r>
      <w:proofErr w:type="spellStart"/>
      <w:r w:rsidRPr="000B5500">
        <w:rPr>
          <w:rStyle w:val="Emphasis"/>
          <w:bCs/>
          <w:i w:val="0"/>
          <w:sz w:val="22"/>
          <w:szCs w:val="22"/>
          <w:lang w:val="en-GB"/>
        </w:rPr>
        <w:t>Radicevica</w:t>
      </w:r>
      <w:proofErr w:type="spellEnd"/>
      <w:r w:rsidRPr="000B5500">
        <w:rPr>
          <w:rStyle w:val="Emphasis"/>
          <w:bCs/>
          <w:i w:val="0"/>
          <w:sz w:val="22"/>
          <w:szCs w:val="22"/>
          <w:lang w:val="en-GB"/>
        </w:rPr>
        <w:t xml:space="preserve"> street no.1</w:t>
      </w:r>
    </w:p>
    <w:p w14:paraId="575069C2" w14:textId="6605640E" w:rsidR="0030664D" w:rsidRPr="000B5500" w:rsidRDefault="0030664D" w:rsidP="00047B9A">
      <w:pPr>
        <w:pStyle w:val="Blockquote"/>
        <w:spacing w:before="0" w:after="0"/>
        <w:ind w:left="357" w:right="357"/>
        <w:jc w:val="center"/>
        <w:rPr>
          <w:rStyle w:val="Emphasis"/>
          <w:bCs/>
          <w:i w:val="0"/>
          <w:sz w:val="22"/>
          <w:szCs w:val="22"/>
          <w:lang w:val="en-GB"/>
        </w:rPr>
      </w:pPr>
      <w:r w:rsidRPr="000B5500">
        <w:rPr>
          <w:rStyle w:val="Emphasis"/>
          <w:bCs/>
          <w:i w:val="0"/>
          <w:sz w:val="22"/>
          <w:szCs w:val="22"/>
          <w:lang w:val="en-GB"/>
        </w:rPr>
        <w:t xml:space="preserve">18000 City of Nis </w:t>
      </w:r>
    </w:p>
    <w:p w14:paraId="77DC5D1A" w14:textId="77777777" w:rsidR="00047B9A" w:rsidRPr="000B5500" w:rsidRDefault="00047B9A" w:rsidP="00047B9A">
      <w:pPr>
        <w:pStyle w:val="Blockquote"/>
        <w:spacing w:before="0" w:after="0"/>
        <w:ind w:left="357" w:right="357"/>
        <w:jc w:val="center"/>
        <w:rPr>
          <w:rStyle w:val="Emphasis"/>
          <w:bCs/>
          <w:i w:val="0"/>
          <w:sz w:val="22"/>
          <w:szCs w:val="22"/>
          <w:lang w:val="en-GB"/>
        </w:rPr>
      </w:pPr>
    </w:p>
    <w:p w14:paraId="27CCD0B7" w14:textId="72BC2024" w:rsidR="00AA22A5" w:rsidRDefault="00AA22A5" w:rsidP="00AA22A5">
      <w:pPr>
        <w:numPr>
          <w:ilvl w:val="0"/>
          <w:numId w:val="11"/>
        </w:numPr>
        <w:rPr>
          <w:sz w:val="22"/>
          <w:szCs w:val="22"/>
          <w:lang w:val="en-GB"/>
        </w:rPr>
      </w:pPr>
      <w:r w:rsidRPr="0030664D">
        <w:rPr>
          <w:sz w:val="22"/>
          <w:szCs w:val="22"/>
          <w:lang w:val="en-GB"/>
        </w:rPr>
        <w:t xml:space="preserve">OR hand delivered </w:t>
      </w:r>
      <w:r w:rsidR="00755178" w:rsidRPr="0030664D">
        <w:rPr>
          <w:sz w:val="22"/>
          <w:szCs w:val="22"/>
          <w:lang w:val="en-GB"/>
        </w:rPr>
        <w:t>by the participant in person or by an agent</w:t>
      </w:r>
      <w:r w:rsidR="00755178" w:rsidRPr="0030664D">
        <w:t xml:space="preserve"> directly</w:t>
      </w:r>
      <w:r w:rsidR="00755178" w:rsidRPr="0030664D">
        <w:rPr>
          <w:sz w:val="22"/>
          <w:szCs w:val="22"/>
          <w:lang w:val="en-GB"/>
        </w:rPr>
        <w:t xml:space="preserve"> to the premises of the contracting authority in return for a </w:t>
      </w:r>
      <w:r w:rsidR="00755178" w:rsidRPr="0030664D">
        <w:t>signed and dated receipt</w:t>
      </w:r>
      <w:r w:rsidR="00755178" w:rsidRPr="0030664D">
        <w:rPr>
          <w:sz w:val="22"/>
          <w:szCs w:val="22"/>
          <w:lang w:val="en-GB"/>
        </w:rPr>
        <w:t xml:space="preserve">, in which case the evidence shall be constituted by this acknowledgement of receipt, </w:t>
      </w:r>
      <w:r w:rsidRPr="0030664D">
        <w:rPr>
          <w:sz w:val="22"/>
          <w:szCs w:val="22"/>
          <w:lang w:val="en-GB"/>
        </w:rPr>
        <w:t xml:space="preserve">to: </w:t>
      </w:r>
    </w:p>
    <w:p w14:paraId="3629F16D" w14:textId="77777777" w:rsidR="00047B9A" w:rsidRPr="0030664D" w:rsidRDefault="00047B9A" w:rsidP="00047B9A">
      <w:pPr>
        <w:ind w:left="1069"/>
        <w:rPr>
          <w:sz w:val="22"/>
          <w:szCs w:val="22"/>
          <w:lang w:val="en-GB"/>
        </w:rPr>
      </w:pPr>
    </w:p>
    <w:p w14:paraId="37E8E934" w14:textId="77777777" w:rsidR="0030664D" w:rsidRPr="00047B9A" w:rsidRDefault="0030664D" w:rsidP="00047B9A">
      <w:pPr>
        <w:pStyle w:val="Blockquote"/>
        <w:spacing w:before="0" w:after="0"/>
        <w:ind w:left="1072" w:right="357"/>
        <w:jc w:val="center"/>
        <w:rPr>
          <w:rStyle w:val="Emphasis"/>
          <w:b/>
          <w:bCs/>
          <w:i w:val="0"/>
          <w:sz w:val="22"/>
          <w:szCs w:val="22"/>
          <w:lang w:val="en-GB"/>
        </w:rPr>
      </w:pPr>
      <w:r w:rsidRPr="00047B9A">
        <w:rPr>
          <w:rStyle w:val="Emphasis"/>
          <w:b/>
          <w:bCs/>
          <w:i w:val="0"/>
          <w:sz w:val="22"/>
          <w:szCs w:val="22"/>
          <w:lang w:val="en-GB"/>
        </w:rPr>
        <w:t xml:space="preserve">Bojan </w:t>
      </w:r>
      <w:proofErr w:type="spellStart"/>
      <w:r w:rsidRPr="00047B9A">
        <w:rPr>
          <w:rStyle w:val="Emphasis"/>
          <w:b/>
          <w:bCs/>
          <w:i w:val="0"/>
          <w:sz w:val="22"/>
          <w:szCs w:val="22"/>
          <w:lang w:val="en-GB"/>
        </w:rPr>
        <w:t>Teofilovic</w:t>
      </w:r>
      <w:proofErr w:type="spellEnd"/>
      <w:r w:rsidRPr="00047B9A">
        <w:rPr>
          <w:rStyle w:val="Emphasis"/>
          <w:b/>
          <w:bCs/>
          <w:i w:val="0"/>
          <w:sz w:val="22"/>
          <w:szCs w:val="22"/>
          <w:lang w:val="en-GB"/>
        </w:rPr>
        <w:t>, project manager</w:t>
      </w:r>
    </w:p>
    <w:p w14:paraId="7D474FCC" w14:textId="5F045810" w:rsidR="0030664D" w:rsidRPr="000B5500" w:rsidRDefault="0030664D" w:rsidP="00047B9A">
      <w:pPr>
        <w:pStyle w:val="Blockquote"/>
        <w:spacing w:before="0" w:after="0"/>
        <w:ind w:left="1072" w:right="357"/>
        <w:jc w:val="center"/>
        <w:rPr>
          <w:rStyle w:val="Emphasis"/>
          <w:bCs/>
          <w:i w:val="0"/>
          <w:sz w:val="22"/>
          <w:szCs w:val="22"/>
          <w:lang w:val="en-GB"/>
        </w:rPr>
      </w:pPr>
      <w:r w:rsidRPr="000B5500">
        <w:rPr>
          <w:rStyle w:val="Emphasis"/>
          <w:bCs/>
          <w:i w:val="0"/>
          <w:sz w:val="22"/>
          <w:szCs w:val="22"/>
          <w:lang w:val="en-GB"/>
        </w:rPr>
        <w:t xml:space="preserve">City municipality of </w:t>
      </w:r>
      <w:proofErr w:type="spellStart"/>
      <w:r w:rsidRPr="000B5500">
        <w:rPr>
          <w:rStyle w:val="Emphasis"/>
          <w:bCs/>
          <w:i w:val="0"/>
          <w:sz w:val="22"/>
          <w:szCs w:val="22"/>
          <w:lang w:val="en-GB"/>
        </w:rPr>
        <w:t>Palilula</w:t>
      </w:r>
      <w:proofErr w:type="spellEnd"/>
    </w:p>
    <w:p w14:paraId="33CD3222" w14:textId="77777777" w:rsidR="0030664D" w:rsidRPr="000B5500" w:rsidRDefault="0030664D" w:rsidP="00047B9A">
      <w:pPr>
        <w:pStyle w:val="Blockquote"/>
        <w:spacing w:before="0" w:after="0"/>
        <w:ind w:left="1072" w:right="357"/>
        <w:jc w:val="center"/>
        <w:rPr>
          <w:rStyle w:val="Emphasis"/>
          <w:bCs/>
          <w:i w:val="0"/>
          <w:sz w:val="22"/>
          <w:szCs w:val="22"/>
          <w:lang w:val="en-GB"/>
        </w:rPr>
      </w:pPr>
      <w:proofErr w:type="spellStart"/>
      <w:r w:rsidRPr="000B5500">
        <w:rPr>
          <w:rStyle w:val="Emphasis"/>
          <w:bCs/>
          <w:i w:val="0"/>
          <w:sz w:val="22"/>
          <w:szCs w:val="22"/>
          <w:lang w:val="en-GB"/>
        </w:rPr>
        <w:t>Branka</w:t>
      </w:r>
      <w:proofErr w:type="spellEnd"/>
      <w:r w:rsidRPr="000B5500">
        <w:rPr>
          <w:rStyle w:val="Emphasis"/>
          <w:bCs/>
          <w:i w:val="0"/>
          <w:sz w:val="22"/>
          <w:szCs w:val="22"/>
          <w:lang w:val="en-GB"/>
        </w:rPr>
        <w:t xml:space="preserve"> </w:t>
      </w:r>
      <w:proofErr w:type="spellStart"/>
      <w:r w:rsidRPr="000B5500">
        <w:rPr>
          <w:rStyle w:val="Emphasis"/>
          <w:bCs/>
          <w:i w:val="0"/>
          <w:sz w:val="22"/>
          <w:szCs w:val="22"/>
          <w:lang w:val="en-GB"/>
        </w:rPr>
        <w:t>Radicevica</w:t>
      </w:r>
      <w:proofErr w:type="spellEnd"/>
      <w:r w:rsidRPr="000B5500">
        <w:rPr>
          <w:rStyle w:val="Emphasis"/>
          <w:bCs/>
          <w:i w:val="0"/>
          <w:sz w:val="22"/>
          <w:szCs w:val="22"/>
          <w:lang w:val="en-GB"/>
        </w:rPr>
        <w:t xml:space="preserve"> street no.1</w:t>
      </w:r>
    </w:p>
    <w:p w14:paraId="176EBA37" w14:textId="77777777" w:rsidR="0030664D" w:rsidRPr="000B5500" w:rsidRDefault="0030664D" w:rsidP="00047B9A">
      <w:pPr>
        <w:pStyle w:val="Blockquote"/>
        <w:spacing w:before="0" w:after="0"/>
        <w:ind w:left="1072" w:right="357"/>
        <w:jc w:val="center"/>
        <w:rPr>
          <w:rStyle w:val="Emphasis"/>
          <w:bCs/>
          <w:i w:val="0"/>
          <w:sz w:val="22"/>
          <w:szCs w:val="22"/>
          <w:lang w:val="en-GB"/>
        </w:rPr>
      </w:pPr>
      <w:r w:rsidRPr="000B5500">
        <w:rPr>
          <w:rStyle w:val="Emphasis"/>
          <w:bCs/>
          <w:i w:val="0"/>
          <w:sz w:val="22"/>
          <w:szCs w:val="22"/>
          <w:lang w:val="en-GB"/>
        </w:rPr>
        <w:t xml:space="preserve">18000 City of Nis </w:t>
      </w:r>
    </w:p>
    <w:p w14:paraId="776FCD66" w14:textId="2E0EE33A" w:rsidR="00AA22A5" w:rsidRPr="000B5500" w:rsidRDefault="0030664D" w:rsidP="00047B9A">
      <w:pPr>
        <w:pStyle w:val="Blockquote"/>
        <w:spacing w:before="0" w:after="0"/>
        <w:ind w:left="1072" w:right="357"/>
        <w:jc w:val="center"/>
        <w:rPr>
          <w:sz w:val="22"/>
          <w:szCs w:val="22"/>
          <w:lang w:val="en-GB"/>
        </w:rPr>
      </w:pPr>
      <w:r w:rsidRPr="000B5500">
        <w:rPr>
          <w:rStyle w:val="Emphasis"/>
          <w:bCs/>
          <w:i w:val="0"/>
          <w:sz w:val="22"/>
          <w:szCs w:val="22"/>
          <w:lang w:val="en-GB"/>
        </w:rPr>
        <w:t>Working hours: 07.30 – 15.30</w:t>
      </w:r>
      <w:r w:rsidR="00AA22A5" w:rsidRPr="000B5500">
        <w:rPr>
          <w:rStyle w:val="Emphasis"/>
          <w:bCs/>
          <w:sz w:val="22"/>
          <w:szCs w:val="22"/>
          <w:lang w:val="en-GB"/>
        </w:rPr>
        <w:br/>
      </w:r>
    </w:p>
    <w:p w14:paraId="6C512457" w14:textId="77777777" w:rsidR="004F27F5" w:rsidRPr="0030664D" w:rsidRDefault="00AA22A5" w:rsidP="00B5467B">
      <w:pPr>
        <w:jc w:val="both"/>
        <w:rPr>
          <w:sz w:val="22"/>
          <w:szCs w:val="22"/>
          <w:lang w:val="en-GB"/>
        </w:rPr>
      </w:pPr>
      <w:r w:rsidRPr="0030664D">
        <w:rPr>
          <w:sz w:val="22"/>
          <w:szCs w:val="22"/>
          <w:lang w:val="en-GB"/>
        </w:rPr>
        <w:t xml:space="preserve">The </w:t>
      </w:r>
      <w:r w:rsidR="00FF0AD1" w:rsidRPr="0030664D">
        <w:rPr>
          <w:sz w:val="22"/>
          <w:szCs w:val="22"/>
          <w:lang w:val="en-GB"/>
        </w:rPr>
        <w:t>c</w:t>
      </w:r>
      <w:r w:rsidRPr="0030664D">
        <w:rPr>
          <w:sz w:val="22"/>
          <w:szCs w:val="22"/>
          <w:lang w:val="en-GB"/>
        </w:rPr>
        <w:t xml:space="preserve">ontract title and </w:t>
      </w:r>
      <w:r w:rsidR="00FF0AD1" w:rsidRPr="0030664D">
        <w:rPr>
          <w:sz w:val="22"/>
          <w:szCs w:val="22"/>
          <w:lang w:val="en-GB"/>
        </w:rPr>
        <w:t>p</w:t>
      </w:r>
      <w:r w:rsidRPr="0030664D">
        <w:rPr>
          <w:sz w:val="22"/>
          <w:szCs w:val="22"/>
          <w:lang w:val="en-GB"/>
        </w:rPr>
        <w:t xml:space="preserve">ublication reference (see </w:t>
      </w:r>
      <w:r w:rsidR="00B65865" w:rsidRPr="0030664D">
        <w:rPr>
          <w:sz w:val="22"/>
          <w:szCs w:val="22"/>
          <w:lang w:val="en-GB"/>
        </w:rPr>
        <w:t>contract notice</w:t>
      </w:r>
      <w:r w:rsidRPr="0030664D">
        <w:rPr>
          <w:sz w:val="22"/>
          <w:szCs w:val="22"/>
          <w:lang w:val="en-GB"/>
        </w:rPr>
        <w:t xml:space="preserve">) must be clearly marked on the envelope containing the application and must always be mentioned in all subsequent correspondence with the </w:t>
      </w:r>
      <w:r w:rsidR="00FF0AD1" w:rsidRPr="0030664D">
        <w:rPr>
          <w:sz w:val="22"/>
          <w:szCs w:val="22"/>
          <w:lang w:val="en-GB"/>
        </w:rPr>
        <w:t>c</w:t>
      </w:r>
      <w:r w:rsidRPr="0030664D">
        <w:rPr>
          <w:sz w:val="22"/>
          <w:szCs w:val="22"/>
          <w:lang w:val="en-GB"/>
        </w:rPr>
        <w:t xml:space="preserve">ontracting </w:t>
      </w:r>
      <w:r w:rsidR="00FF0AD1" w:rsidRPr="0030664D">
        <w:rPr>
          <w:sz w:val="22"/>
          <w:szCs w:val="22"/>
          <w:lang w:val="en-GB"/>
        </w:rPr>
        <w:t>a</w:t>
      </w:r>
      <w:r w:rsidRPr="0030664D">
        <w:rPr>
          <w:sz w:val="22"/>
          <w:szCs w:val="22"/>
          <w:lang w:val="en-GB"/>
        </w:rPr>
        <w:t xml:space="preserve">uthority. </w:t>
      </w:r>
    </w:p>
    <w:p w14:paraId="7FEC12F1" w14:textId="77777777" w:rsidR="00AA22A5" w:rsidRPr="0030664D" w:rsidRDefault="00AA22A5" w:rsidP="00B5467B">
      <w:pPr>
        <w:tabs>
          <w:tab w:val="left" w:pos="426"/>
        </w:tabs>
        <w:jc w:val="both"/>
        <w:rPr>
          <w:sz w:val="22"/>
          <w:szCs w:val="22"/>
          <w:lang w:val="en-GB"/>
        </w:rPr>
      </w:pPr>
      <w:r w:rsidRPr="0030664D">
        <w:rPr>
          <w:sz w:val="22"/>
          <w:szCs w:val="22"/>
          <w:lang w:val="en-GB"/>
        </w:rPr>
        <w:t xml:space="preserve">Applications submitted by any other means will not be considered. </w:t>
      </w:r>
    </w:p>
    <w:p w14:paraId="1E9F92C7" w14:textId="26F2CD28" w:rsidR="004F27F5" w:rsidRPr="0030664D" w:rsidRDefault="004F27F5" w:rsidP="00B5467B">
      <w:pPr>
        <w:tabs>
          <w:tab w:val="left" w:pos="426"/>
        </w:tabs>
        <w:jc w:val="both"/>
        <w:rPr>
          <w:sz w:val="22"/>
          <w:szCs w:val="22"/>
          <w:lang w:val="en-GB"/>
        </w:rPr>
      </w:pPr>
      <w:r w:rsidRPr="0030664D">
        <w:rPr>
          <w:sz w:val="22"/>
          <w:szCs w:val="22"/>
          <w:lang w:val="en-GB"/>
        </w:rPr>
        <w:t>By submitting a</w:t>
      </w:r>
      <w:r w:rsidR="001B078F" w:rsidRPr="0030664D">
        <w:rPr>
          <w:sz w:val="22"/>
          <w:szCs w:val="22"/>
          <w:lang w:val="en-GB"/>
        </w:rPr>
        <w:t>n</w:t>
      </w:r>
      <w:r w:rsidRPr="0030664D">
        <w:rPr>
          <w:sz w:val="22"/>
          <w:szCs w:val="22"/>
          <w:lang w:val="en-GB"/>
        </w:rPr>
        <w:t xml:space="preserve"> </w:t>
      </w:r>
      <w:r w:rsidR="001B078F" w:rsidRPr="0030664D">
        <w:rPr>
          <w:sz w:val="22"/>
          <w:szCs w:val="22"/>
          <w:lang w:val="en-GB"/>
        </w:rPr>
        <w:t>application</w:t>
      </w:r>
      <w:r w:rsidRPr="0030664D">
        <w:rPr>
          <w:sz w:val="22"/>
          <w:szCs w:val="22"/>
          <w:lang w:val="en-GB"/>
        </w:rPr>
        <w:t xml:space="preserve"> candidates accept to receive notification of the outcome of the procedure by electronic means. Such notification shall be deemed to have been received on the date upon which the contracting authority sends it to the electronic address referred to in the </w:t>
      </w:r>
      <w:r w:rsidR="00F47AC0" w:rsidRPr="0030664D">
        <w:rPr>
          <w:sz w:val="22"/>
          <w:szCs w:val="22"/>
          <w:lang w:val="en-GB"/>
        </w:rPr>
        <w:t>application form</w:t>
      </w:r>
      <w:r w:rsidRPr="0030664D">
        <w:rPr>
          <w:sz w:val="22"/>
          <w:szCs w:val="22"/>
          <w:lang w:val="en-GB"/>
        </w:rPr>
        <w:t>.</w:t>
      </w:r>
      <w:r w:rsidR="0074581A" w:rsidRPr="0030664D">
        <w:rPr>
          <w:sz w:val="22"/>
          <w:szCs w:val="22"/>
          <w:lang w:val="en-GB"/>
        </w:rPr>
        <w:t xml:space="preserve"> </w:t>
      </w:r>
    </w:p>
    <w:p w14:paraId="6ACE8D12" w14:textId="4BB5345F" w:rsidR="00AE41D2" w:rsidRPr="0030664D" w:rsidRDefault="00AE41D2" w:rsidP="007A21C8">
      <w:pPr>
        <w:pStyle w:val="PRAGHeading2"/>
        <w:tabs>
          <w:tab w:val="clear" w:pos="567"/>
          <w:tab w:val="num" w:pos="426"/>
        </w:tabs>
        <w:ind w:hanging="567"/>
        <w:rPr>
          <w:snapToGrid/>
          <w:sz w:val="22"/>
          <w:lang w:val="en-GB"/>
        </w:rPr>
      </w:pPr>
      <w:r w:rsidRPr="0030664D">
        <w:rPr>
          <w:rStyle w:val="Strong"/>
          <w:lang w:val="en-GB"/>
        </w:rPr>
        <w:t>Deadline for submission of applications</w:t>
      </w:r>
    </w:p>
    <w:p w14:paraId="1106CEE6" w14:textId="77777777" w:rsidR="00AE41D2" w:rsidRPr="0030664D" w:rsidRDefault="00AE41D2" w:rsidP="0030664D">
      <w:pPr>
        <w:pStyle w:val="PRAGHeading2"/>
        <w:numPr>
          <w:ilvl w:val="0"/>
          <w:numId w:val="0"/>
        </w:numPr>
        <w:jc w:val="both"/>
        <w:rPr>
          <w:rStyle w:val="Emphasis"/>
          <w:i w:val="0"/>
          <w:lang w:val="en-IE"/>
        </w:rPr>
      </w:pPr>
      <w:r w:rsidRPr="0030664D">
        <w:rPr>
          <w:rStyle w:val="Emphasis"/>
          <w:i w:val="0"/>
          <w:iCs/>
          <w:sz w:val="22"/>
          <w:szCs w:val="22"/>
          <w:lang w:val="en-GB"/>
        </w:rPr>
        <w:t>The candidate’s attention is drawn to the fact that there are two different systems for sending applications: one is by post or private mail service, the other is by hand delivery.</w:t>
      </w:r>
    </w:p>
    <w:p w14:paraId="4D3BFBA3" w14:textId="77777777" w:rsidR="00AE41D2" w:rsidRPr="0030664D" w:rsidRDefault="00AE41D2" w:rsidP="0030664D">
      <w:pPr>
        <w:pStyle w:val="PRAGHeading2"/>
        <w:numPr>
          <w:ilvl w:val="0"/>
          <w:numId w:val="0"/>
        </w:numPr>
        <w:jc w:val="both"/>
        <w:rPr>
          <w:rStyle w:val="Emphasis"/>
          <w:i w:val="0"/>
          <w:iCs/>
          <w:sz w:val="22"/>
          <w:szCs w:val="22"/>
          <w:lang w:val="en-GB"/>
        </w:rPr>
      </w:pPr>
      <w:r w:rsidRPr="0030664D">
        <w:rPr>
          <w:rStyle w:val="Emphasis"/>
          <w:i w:val="0"/>
          <w:iCs/>
          <w:sz w:val="22"/>
          <w:szCs w:val="22"/>
          <w:lang w:val="en-GB"/>
        </w:rPr>
        <w:t>In the first case, the application must be sent before the date and time limit for submission, as evidenced by the postmark or deposit slip</w:t>
      </w:r>
      <w:r w:rsidRPr="0030664D">
        <w:rPr>
          <w:rStyle w:val="FootnoteReference"/>
          <w:iCs/>
          <w:sz w:val="22"/>
          <w:szCs w:val="22"/>
          <w:lang w:val="en-GB"/>
        </w:rPr>
        <w:footnoteReference w:id="1"/>
      </w:r>
      <w:r w:rsidRPr="0030664D">
        <w:rPr>
          <w:rStyle w:val="Emphasis"/>
          <w:i w:val="0"/>
          <w:iCs/>
          <w:sz w:val="22"/>
          <w:szCs w:val="22"/>
          <w:lang w:val="en-GB"/>
        </w:rPr>
        <w:t>, but in the second case it is the acknowledgment of receipt given at the time of the delivery of the application that will serve as proof.</w:t>
      </w:r>
    </w:p>
    <w:p w14:paraId="11316AE5" w14:textId="77777777" w:rsidR="00AE41D2" w:rsidRPr="002A0BDC" w:rsidRDefault="00AE41D2" w:rsidP="002A0BDC">
      <w:pPr>
        <w:pStyle w:val="PRAGHeading2"/>
        <w:numPr>
          <w:ilvl w:val="0"/>
          <w:numId w:val="0"/>
        </w:numPr>
        <w:jc w:val="both"/>
        <w:rPr>
          <w:rStyle w:val="Emphasis"/>
          <w:b/>
          <w:i w:val="0"/>
          <w:iCs/>
          <w:sz w:val="22"/>
          <w:szCs w:val="22"/>
          <w:lang w:val="en-GB"/>
        </w:rPr>
      </w:pPr>
      <w:r w:rsidRPr="002A0BDC">
        <w:rPr>
          <w:rStyle w:val="Emphasis"/>
          <w:b/>
          <w:i w:val="0"/>
          <w:iCs/>
          <w:sz w:val="22"/>
          <w:szCs w:val="22"/>
          <w:lang w:val="en-GB"/>
        </w:rPr>
        <w:t>The deadline for submission of applications can be found in the Contract Notice under IV.2.2.</w:t>
      </w:r>
    </w:p>
    <w:p w14:paraId="2FDE7C07" w14:textId="01A70D3D" w:rsidR="00AE41D2" w:rsidRPr="002A0BDC" w:rsidRDefault="00AE41D2" w:rsidP="002A0BDC">
      <w:pPr>
        <w:pStyle w:val="PRAGHeading2"/>
        <w:numPr>
          <w:ilvl w:val="0"/>
          <w:numId w:val="0"/>
        </w:numPr>
        <w:jc w:val="both"/>
        <w:rPr>
          <w:rStyle w:val="Emphasis"/>
          <w:i w:val="0"/>
          <w:iCs/>
          <w:sz w:val="22"/>
          <w:szCs w:val="22"/>
          <w:lang w:val="en-GB"/>
        </w:rPr>
      </w:pPr>
      <w:r w:rsidRPr="002A0BDC">
        <w:rPr>
          <w:rStyle w:val="Emphasis"/>
          <w:i w:val="0"/>
          <w:iCs/>
          <w:sz w:val="22"/>
          <w:szCs w:val="22"/>
          <w:lang w:val="en-GB"/>
        </w:rPr>
        <w:lastRenderedPageBreak/>
        <w:t>Any application sent to the contracting authority after this deadline will not be considered.</w:t>
      </w:r>
    </w:p>
    <w:p w14:paraId="0548F229" w14:textId="18AE0E51" w:rsidR="00AE41D2" w:rsidRPr="00C00492" w:rsidRDefault="00AE41D2" w:rsidP="002A0BDC">
      <w:pPr>
        <w:pStyle w:val="PRAGHeading2"/>
        <w:numPr>
          <w:ilvl w:val="0"/>
          <w:numId w:val="0"/>
        </w:numPr>
        <w:jc w:val="both"/>
        <w:rPr>
          <w:szCs w:val="24"/>
          <w:lang w:val="en-IE"/>
        </w:rPr>
      </w:pPr>
      <w:r w:rsidRPr="002A0BDC">
        <w:rPr>
          <w:rStyle w:val="Emphasis"/>
          <w:i w:val="0"/>
          <w:iCs/>
          <w:sz w:val="22"/>
          <w:szCs w:val="22"/>
          <w:lang w:val="en-IE"/>
        </w:rPr>
        <w:t>The contracting authority may, for reasons of administrative efficiency, reject any application submitted on time but received, for any reason beyond the contracting authority's control, after the effective date of approval of the short-list report, if accepting applications that were submitted on time but arrived late would considerably delay the evaluation procedure or jeopardise</w:t>
      </w:r>
      <w:r w:rsidRPr="002A0BDC">
        <w:rPr>
          <w:lang w:val="en-GB"/>
        </w:rPr>
        <w:t xml:space="preserve"> </w:t>
      </w:r>
      <w:r w:rsidRPr="002A0BDC">
        <w:rPr>
          <w:sz w:val="22"/>
          <w:szCs w:val="22"/>
          <w:lang w:val="en-GB"/>
        </w:rPr>
        <w:t>decisions already taken and notified</w:t>
      </w:r>
      <w:r w:rsidRPr="002A0BDC">
        <w:rPr>
          <w:lang w:val="en-GB"/>
        </w:rPr>
        <w:t>.</w:t>
      </w:r>
    </w:p>
    <w:p w14:paraId="4D57F826" w14:textId="77777777" w:rsidR="00765594" w:rsidRPr="002A0BDC" w:rsidRDefault="00765594" w:rsidP="007A21C8">
      <w:pPr>
        <w:pStyle w:val="PRAGHeading2"/>
        <w:tabs>
          <w:tab w:val="clear" w:pos="567"/>
          <w:tab w:val="num" w:pos="426"/>
        </w:tabs>
        <w:ind w:hanging="567"/>
        <w:rPr>
          <w:rStyle w:val="Strong"/>
          <w:sz w:val="22"/>
          <w:szCs w:val="22"/>
          <w:lang w:val="en-GB"/>
        </w:rPr>
      </w:pPr>
      <w:r w:rsidRPr="002A0BDC">
        <w:rPr>
          <w:rStyle w:val="Strong"/>
          <w:sz w:val="22"/>
          <w:szCs w:val="22"/>
          <w:lang w:val="en-GB"/>
        </w:rPr>
        <w:t>Clarifications on the contract notice</w:t>
      </w:r>
    </w:p>
    <w:p w14:paraId="0C0553B9" w14:textId="77777777" w:rsidR="00966C63" w:rsidRDefault="00966C63" w:rsidP="00966C63">
      <w:pPr>
        <w:spacing w:before="0" w:afterLines="60" w:after="144"/>
        <w:jc w:val="both"/>
        <w:rPr>
          <w:sz w:val="22"/>
        </w:rPr>
      </w:pPr>
      <w:r w:rsidRPr="003C16FC">
        <w:rPr>
          <w:sz w:val="22"/>
        </w:rPr>
        <w:t xml:space="preserve">Any request for additional information must be made </w:t>
      </w:r>
      <w:r>
        <w:rPr>
          <w:sz w:val="22"/>
        </w:rPr>
        <w:t>by email on the following address:</w:t>
      </w:r>
    </w:p>
    <w:p w14:paraId="436989CB" w14:textId="77777777" w:rsidR="00966C63" w:rsidRPr="00F1182B" w:rsidRDefault="00966C63" w:rsidP="00966C63">
      <w:pPr>
        <w:spacing w:before="0" w:after="0"/>
        <w:ind w:left="357" w:right="357"/>
        <w:jc w:val="center"/>
        <w:rPr>
          <w:b/>
          <w:bCs/>
          <w:sz w:val="22"/>
          <w:szCs w:val="22"/>
        </w:rPr>
      </w:pPr>
      <w:r w:rsidRPr="00F1182B">
        <w:rPr>
          <w:b/>
          <w:bCs/>
          <w:sz w:val="22"/>
          <w:szCs w:val="22"/>
        </w:rPr>
        <w:t xml:space="preserve">Bojan </w:t>
      </w:r>
      <w:proofErr w:type="spellStart"/>
      <w:r w:rsidRPr="00F1182B">
        <w:rPr>
          <w:b/>
          <w:bCs/>
          <w:sz w:val="22"/>
          <w:szCs w:val="22"/>
        </w:rPr>
        <w:t>Teofilovic</w:t>
      </w:r>
      <w:proofErr w:type="spellEnd"/>
      <w:r w:rsidRPr="00F1182B">
        <w:rPr>
          <w:b/>
          <w:bCs/>
          <w:sz w:val="22"/>
          <w:szCs w:val="22"/>
        </w:rPr>
        <w:t>, project manager</w:t>
      </w:r>
    </w:p>
    <w:p w14:paraId="42D80351" w14:textId="77777777" w:rsidR="00966C63" w:rsidRPr="000B5500" w:rsidRDefault="00966C63" w:rsidP="00966C63">
      <w:pPr>
        <w:spacing w:before="0" w:after="0"/>
        <w:ind w:left="357" w:right="357"/>
        <w:jc w:val="center"/>
        <w:rPr>
          <w:bCs/>
          <w:sz w:val="22"/>
          <w:szCs w:val="22"/>
        </w:rPr>
      </w:pPr>
      <w:r w:rsidRPr="000B5500">
        <w:rPr>
          <w:bCs/>
          <w:sz w:val="22"/>
          <w:szCs w:val="22"/>
        </w:rPr>
        <w:t xml:space="preserve">City municipality of </w:t>
      </w:r>
      <w:proofErr w:type="spellStart"/>
      <w:r w:rsidRPr="000B5500">
        <w:rPr>
          <w:bCs/>
          <w:sz w:val="22"/>
          <w:szCs w:val="22"/>
        </w:rPr>
        <w:t>Palilula</w:t>
      </w:r>
      <w:proofErr w:type="spellEnd"/>
      <w:r w:rsidRPr="000B5500">
        <w:rPr>
          <w:bCs/>
          <w:sz w:val="22"/>
          <w:szCs w:val="22"/>
        </w:rPr>
        <w:t xml:space="preserve"> </w:t>
      </w:r>
    </w:p>
    <w:p w14:paraId="74041AB5" w14:textId="77777777" w:rsidR="00966C63" w:rsidRPr="000B5500" w:rsidRDefault="00966C63" w:rsidP="00966C63">
      <w:pPr>
        <w:spacing w:before="0" w:after="0"/>
        <w:ind w:left="357" w:right="357"/>
        <w:jc w:val="center"/>
        <w:rPr>
          <w:bCs/>
          <w:sz w:val="22"/>
          <w:szCs w:val="22"/>
        </w:rPr>
      </w:pPr>
      <w:proofErr w:type="spellStart"/>
      <w:r w:rsidRPr="000B5500">
        <w:rPr>
          <w:bCs/>
          <w:sz w:val="22"/>
          <w:szCs w:val="22"/>
        </w:rPr>
        <w:t>Branka</w:t>
      </w:r>
      <w:proofErr w:type="spellEnd"/>
      <w:r w:rsidRPr="000B5500">
        <w:rPr>
          <w:bCs/>
          <w:sz w:val="22"/>
          <w:szCs w:val="22"/>
        </w:rPr>
        <w:t xml:space="preserve"> </w:t>
      </w:r>
      <w:proofErr w:type="spellStart"/>
      <w:r w:rsidRPr="000B5500">
        <w:rPr>
          <w:bCs/>
          <w:sz w:val="22"/>
          <w:szCs w:val="22"/>
        </w:rPr>
        <w:t>Radicevica</w:t>
      </w:r>
      <w:proofErr w:type="spellEnd"/>
      <w:r w:rsidRPr="000B5500">
        <w:rPr>
          <w:bCs/>
          <w:sz w:val="22"/>
          <w:szCs w:val="22"/>
        </w:rPr>
        <w:t xml:space="preserve"> street no.1</w:t>
      </w:r>
    </w:p>
    <w:p w14:paraId="52E67E6A" w14:textId="77777777" w:rsidR="000D05AB" w:rsidRDefault="00966C63" w:rsidP="00966C63">
      <w:pPr>
        <w:spacing w:before="0" w:after="0"/>
        <w:ind w:left="357" w:right="357"/>
        <w:jc w:val="center"/>
        <w:rPr>
          <w:bCs/>
          <w:sz w:val="22"/>
          <w:szCs w:val="22"/>
        </w:rPr>
      </w:pPr>
      <w:r w:rsidRPr="000B5500">
        <w:rPr>
          <w:bCs/>
          <w:sz w:val="22"/>
          <w:szCs w:val="22"/>
        </w:rPr>
        <w:t>18000 City of Nis</w:t>
      </w:r>
    </w:p>
    <w:p w14:paraId="0437798D" w14:textId="567600AA" w:rsidR="00966C63" w:rsidRPr="000B5500" w:rsidRDefault="000654C2" w:rsidP="00966C63">
      <w:pPr>
        <w:spacing w:before="0" w:after="0"/>
        <w:ind w:left="357" w:right="357"/>
        <w:jc w:val="center"/>
        <w:rPr>
          <w:bCs/>
          <w:sz w:val="22"/>
          <w:szCs w:val="22"/>
        </w:rPr>
      </w:pPr>
      <w:hyperlink r:id="rId12" w:history="1">
        <w:r w:rsidR="000D05AB" w:rsidRPr="00ED669B">
          <w:rPr>
            <w:rStyle w:val="Hyperlink"/>
            <w:bCs/>
            <w:sz w:val="22"/>
            <w:szCs w:val="22"/>
          </w:rPr>
          <w:t>projekti</w:t>
        </w:r>
        <w:r w:rsidR="000D05AB" w:rsidRPr="00ED669B">
          <w:rPr>
            <w:rStyle w:val="Hyperlink"/>
            <w:bCs/>
            <w:sz w:val="22"/>
            <w:szCs w:val="22"/>
            <w:lang w:val="en-GB"/>
          </w:rPr>
          <w:t>@palilula.eu</w:t>
        </w:r>
      </w:hyperlink>
      <w:r w:rsidR="000D05AB">
        <w:rPr>
          <w:bCs/>
          <w:sz w:val="22"/>
          <w:szCs w:val="22"/>
          <w:lang w:val="en-GB"/>
        </w:rPr>
        <w:t xml:space="preserve"> </w:t>
      </w:r>
      <w:r w:rsidR="000D05AB">
        <w:rPr>
          <w:bCs/>
          <w:sz w:val="22"/>
          <w:szCs w:val="22"/>
        </w:rPr>
        <w:br/>
      </w:r>
    </w:p>
    <w:p w14:paraId="42D796E8" w14:textId="2A2262DD" w:rsidR="00F96B0B" w:rsidRPr="002A0BDC" w:rsidRDefault="00765594" w:rsidP="002A0BDC">
      <w:pPr>
        <w:pStyle w:val="PRAGHeading2"/>
        <w:numPr>
          <w:ilvl w:val="0"/>
          <w:numId w:val="0"/>
        </w:numPr>
        <w:jc w:val="both"/>
        <w:rPr>
          <w:sz w:val="22"/>
          <w:szCs w:val="22"/>
          <w:lang w:val="en-GB"/>
        </w:rPr>
      </w:pPr>
      <w:r w:rsidRPr="002A0BDC">
        <w:rPr>
          <w:sz w:val="22"/>
          <w:szCs w:val="22"/>
          <w:lang w:val="en-GB"/>
        </w:rPr>
        <w:t xml:space="preserve">at the latest 21 days before the deadline for submission of applications stated at section </w:t>
      </w:r>
      <w:r w:rsidRPr="002A0BDC">
        <w:rPr>
          <w:rStyle w:val="Strong"/>
          <w:sz w:val="22"/>
          <w:szCs w:val="22"/>
          <w:lang w:val="en-GB"/>
        </w:rPr>
        <w:t>IV.2.2) of the contract notice</w:t>
      </w:r>
      <w:r w:rsidRPr="002A0BDC">
        <w:rPr>
          <w:sz w:val="22"/>
          <w:szCs w:val="22"/>
          <w:lang w:val="en-GB"/>
        </w:rPr>
        <w:t>.</w:t>
      </w:r>
    </w:p>
    <w:p w14:paraId="1B4D8904" w14:textId="08BA88FE" w:rsidR="00765594" w:rsidRPr="002A0BDC" w:rsidRDefault="00966C63" w:rsidP="002A0BDC">
      <w:pPr>
        <w:pStyle w:val="PRAGHeading2"/>
        <w:numPr>
          <w:ilvl w:val="0"/>
          <w:numId w:val="0"/>
        </w:numPr>
        <w:jc w:val="both"/>
        <w:rPr>
          <w:sz w:val="22"/>
          <w:szCs w:val="22"/>
          <w:lang w:val="en-GB"/>
        </w:rPr>
      </w:pPr>
      <w:r w:rsidRPr="00966C63">
        <w:rPr>
          <w:sz w:val="22"/>
          <w:szCs w:val="22"/>
          <w:lang w:val="en-GB"/>
        </w:rPr>
        <w:t xml:space="preserve">Any clarification of the tender dossier will be published on the web portal of the city municipality of </w:t>
      </w:r>
      <w:proofErr w:type="spellStart"/>
      <w:r w:rsidRPr="00966C63">
        <w:rPr>
          <w:sz w:val="22"/>
          <w:szCs w:val="22"/>
          <w:lang w:val="en-GB"/>
        </w:rPr>
        <w:t>Palilula</w:t>
      </w:r>
      <w:proofErr w:type="spellEnd"/>
      <w:r w:rsidRPr="00966C63">
        <w:rPr>
          <w:sz w:val="22"/>
          <w:szCs w:val="22"/>
          <w:lang w:val="en-GB"/>
        </w:rPr>
        <w:t xml:space="preserve"> – </w:t>
      </w:r>
      <w:hyperlink r:id="rId13" w:history="1">
        <w:r w:rsidRPr="00795DC3">
          <w:rPr>
            <w:rStyle w:val="Hyperlink"/>
            <w:sz w:val="22"/>
            <w:szCs w:val="22"/>
            <w:lang w:val="en-GB"/>
          </w:rPr>
          <w:t>www.palilula.eu</w:t>
        </w:r>
      </w:hyperlink>
      <w:r>
        <w:rPr>
          <w:sz w:val="22"/>
          <w:szCs w:val="22"/>
          <w:lang w:val="en-GB"/>
        </w:rPr>
        <w:t xml:space="preserve"> </w:t>
      </w:r>
      <w:r w:rsidRPr="00966C63">
        <w:rPr>
          <w:sz w:val="22"/>
          <w:szCs w:val="22"/>
          <w:lang w:val="en-GB"/>
        </w:rPr>
        <w:t>at the latest 11 days before the deadline for submission of tenders. The website will be updated regularly and it is the tenderer’s responsibility to check for updates and modifications during the submission period</w:t>
      </w:r>
      <w:r>
        <w:rPr>
          <w:sz w:val="22"/>
          <w:szCs w:val="22"/>
          <w:lang w:val="en-GB"/>
        </w:rPr>
        <w:t>.</w:t>
      </w:r>
    </w:p>
    <w:p w14:paraId="088E135B" w14:textId="77777777" w:rsidR="00AA22A5" w:rsidRPr="002A0BDC" w:rsidRDefault="00AA22A5" w:rsidP="005B6500">
      <w:pPr>
        <w:pStyle w:val="PRAGHeading2"/>
        <w:ind w:left="426" w:hanging="426"/>
        <w:jc w:val="both"/>
        <w:rPr>
          <w:rStyle w:val="Strong"/>
          <w:sz w:val="22"/>
          <w:szCs w:val="22"/>
          <w:lang w:val="en-GB"/>
        </w:rPr>
      </w:pPr>
      <w:r w:rsidRPr="002A0BDC">
        <w:rPr>
          <w:rStyle w:val="Strong"/>
          <w:sz w:val="22"/>
          <w:szCs w:val="22"/>
          <w:lang w:val="en-GB"/>
        </w:rPr>
        <w:t xml:space="preserve">Alteration or withdrawal of </w:t>
      </w:r>
      <w:r w:rsidR="00FF0AD1" w:rsidRPr="002A0BDC">
        <w:rPr>
          <w:rStyle w:val="Strong"/>
          <w:sz w:val="22"/>
          <w:szCs w:val="22"/>
          <w:lang w:val="en-GB"/>
        </w:rPr>
        <w:t>a</w:t>
      </w:r>
      <w:r w:rsidRPr="002A0BDC">
        <w:rPr>
          <w:rStyle w:val="Strong"/>
          <w:sz w:val="22"/>
          <w:szCs w:val="22"/>
          <w:lang w:val="en-GB"/>
        </w:rPr>
        <w:t>pplications</w:t>
      </w:r>
    </w:p>
    <w:p w14:paraId="4D8946AD" w14:textId="77777777" w:rsidR="00AA22A5" w:rsidRPr="002A0BDC" w:rsidRDefault="00AA22A5" w:rsidP="002A0BDC">
      <w:pPr>
        <w:jc w:val="both"/>
        <w:rPr>
          <w:sz w:val="22"/>
          <w:szCs w:val="22"/>
          <w:lang w:val="en-GB"/>
        </w:rPr>
      </w:pPr>
      <w:r w:rsidRPr="002A0BDC">
        <w:rPr>
          <w:sz w:val="22"/>
          <w:szCs w:val="22"/>
          <w:lang w:val="en-GB"/>
        </w:rPr>
        <w:t xml:space="preserve">Applicants may alter or withdraw their applications by written notification prior to the deadline for submission of applications. No applications may be altered after this deadline. </w:t>
      </w:r>
    </w:p>
    <w:p w14:paraId="266932AA" w14:textId="25B76E07" w:rsidR="00AA22A5" w:rsidRDefault="00AA22A5" w:rsidP="002A0BDC">
      <w:pPr>
        <w:jc w:val="both"/>
        <w:rPr>
          <w:sz w:val="22"/>
          <w:szCs w:val="22"/>
          <w:lang w:val="en-GB"/>
        </w:rPr>
      </w:pPr>
      <w:r w:rsidRPr="002A0BDC">
        <w:rPr>
          <w:sz w:val="22"/>
          <w:szCs w:val="22"/>
          <w:lang w:val="en-GB"/>
        </w:rPr>
        <w:t xml:space="preserve">Any such notification of alteration or withdrawal shall be prepared and submitted in accordance with </w:t>
      </w:r>
      <w:r w:rsidR="00B65865" w:rsidRPr="002A0BDC">
        <w:rPr>
          <w:sz w:val="22"/>
          <w:szCs w:val="22"/>
          <w:lang w:val="en-GB"/>
        </w:rPr>
        <w:t xml:space="preserve">precedent </w:t>
      </w:r>
      <w:r w:rsidRPr="002A0BDC">
        <w:rPr>
          <w:sz w:val="22"/>
          <w:szCs w:val="22"/>
          <w:lang w:val="en-GB"/>
        </w:rPr>
        <w:t xml:space="preserve">item. The outer envelope (and the relevant inner envelope if used) must be marked </w:t>
      </w:r>
      <w:r w:rsidR="00FF0AD1" w:rsidRPr="002A0BDC">
        <w:rPr>
          <w:sz w:val="22"/>
          <w:szCs w:val="22"/>
          <w:lang w:val="en-GB"/>
        </w:rPr>
        <w:t>‘</w:t>
      </w:r>
      <w:r w:rsidRPr="002A0BDC">
        <w:rPr>
          <w:sz w:val="22"/>
          <w:szCs w:val="22"/>
          <w:lang w:val="en-GB"/>
        </w:rPr>
        <w:t>Alteration</w:t>
      </w:r>
      <w:r w:rsidR="00FF0AD1" w:rsidRPr="002A0BDC">
        <w:rPr>
          <w:sz w:val="22"/>
          <w:szCs w:val="22"/>
          <w:lang w:val="en-GB"/>
        </w:rPr>
        <w:t>’</w:t>
      </w:r>
      <w:r w:rsidRPr="002A0BDC">
        <w:rPr>
          <w:sz w:val="22"/>
          <w:szCs w:val="22"/>
          <w:lang w:val="en-GB"/>
        </w:rPr>
        <w:t xml:space="preserve"> or </w:t>
      </w:r>
      <w:r w:rsidR="00FF0AD1" w:rsidRPr="002A0BDC">
        <w:rPr>
          <w:sz w:val="22"/>
          <w:szCs w:val="22"/>
          <w:lang w:val="en-GB"/>
        </w:rPr>
        <w:t>‘</w:t>
      </w:r>
      <w:r w:rsidRPr="002A0BDC">
        <w:rPr>
          <w:sz w:val="22"/>
          <w:szCs w:val="22"/>
          <w:lang w:val="en-GB"/>
        </w:rPr>
        <w:t>Withdrawal</w:t>
      </w:r>
      <w:r w:rsidR="00FF0AD1" w:rsidRPr="002A0BDC">
        <w:rPr>
          <w:sz w:val="22"/>
          <w:szCs w:val="22"/>
          <w:lang w:val="en-GB"/>
        </w:rPr>
        <w:t>’</w:t>
      </w:r>
      <w:r w:rsidRPr="002A0BDC">
        <w:rPr>
          <w:sz w:val="22"/>
          <w:szCs w:val="22"/>
          <w:lang w:val="en-GB"/>
        </w:rPr>
        <w:t xml:space="preserve"> as appropriate.</w:t>
      </w:r>
      <w:r w:rsidRPr="00214A9F">
        <w:rPr>
          <w:sz w:val="22"/>
          <w:szCs w:val="22"/>
          <w:lang w:val="en-GB"/>
        </w:rPr>
        <w:t xml:space="preserve"> </w:t>
      </w:r>
    </w:p>
    <w:p w14:paraId="2CC9791A" w14:textId="77777777" w:rsidR="00AA22A5" w:rsidRPr="00573723" w:rsidRDefault="00AA22A5" w:rsidP="005B6500">
      <w:pPr>
        <w:pStyle w:val="PRAGHeading2"/>
        <w:ind w:left="426" w:hanging="426"/>
        <w:rPr>
          <w:rStyle w:val="Strong"/>
          <w:sz w:val="22"/>
          <w:szCs w:val="22"/>
          <w:lang w:val="en-GB"/>
        </w:rPr>
      </w:pPr>
      <w:r w:rsidRPr="00573723">
        <w:rPr>
          <w:rStyle w:val="Strong"/>
          <w:sz w:val="22"/>
          <w:szCs w:val="22"/>
          <w:lang w:val="en-GB"/>
        </w:rPr>
        <w:t>Language of the procedure</w:t>
      </w:r>
    </w:p>
    <w:p w14:paraId="4837B003" w14:textId="77777777" w:rsidR="00AA22A5" w:rsidRDefault="00AA22A5" w:rsidP="00AA22A5">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1B684D91" w14:textId="3FDD2516"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8</w:t>
      </w:r>
      <w:r w:rsidR="00EA0609">
        <w:rPr>
          <w:b/>
          <w:sz w:val="22"/>
          <w:szCs w:val="22"/>
          <w:lang w:val="en-GB"/>
        </w:rPr>
        <w:t>.</w:t>
      </w:r>
      <w:r w:rsidR="005B6500">
        <w:rPr>
          <w:b/>
          <w:sz w:val="22"/>
          <w:szCs w:val="22"/>
          <w:lang w:val="en-GB"/>
        </w:rPr>
        <w:tab/>
      </w:r>
      <w:r w:rsidR="00EA0609" w:rsidRPr="00EA0609">
        <w:rPr>
          <w:b/>
          <w:sz w:val="22"/>
          <w:szCs w:val="22"/>
          <w:lang w:val="en-GB"/>
        </w:rPr>
        <w:t>Legal basis</w:t>
      </w:r>
    </w:p>
    <w:p w14:paraId="004FC708" w14:textId="77777777" w:rsidR="00047B9A" w:rsidRPr="000121C5" w:rsidRDefault="00047B9A" w:rsidP="00047B9A">
      <w:pPr>
        <w:pStyle w:val="Blockquote"/>
        <w:ind w:left="357" w:right="0"/>
        <w:jc w:val="both"/>
        <w:rPr>
          <w:sz w:val="22"/>
          <w:szCs w:val="22"/>
          <w:lang w:val="en-GB"/>
        </w:rPr>
      </w:pPr>
      <w:r w:rsidRPr="000121C5">
        <w:rPr>
          <w:sz w:val="22"/>
          <w:szCs w:val="22"/>
          <w:lang w:val="en-GB"/>
        </w:rPr>
        <w:t>Regulation (EU) No 231/2014 of the European Parliament and of the Council of 11 March 2014 establishing an Instrument for Pre-</w:t>
      </w:r>
      <w:proofErr w:type="gramStart"/>
      <w:r w:rsidRPr="000121C5">
        <w:rPr>
          <w:sz w:val="22"/>
          <w:szCs w:val="22"/>
          <w:lang w:val="en-GB"/>
        </w:rPr>
        <w:t>accession</w:t>
      </w:r>
      <w:proofErr w:type="gramEnd"/>
      <w:r w:rsidRPr="000121C5">
        <w:rPr>
          <w:sz w:val="22"/>
          <w:szCs w:val="22"/>
          <w:lang w:val="en-GB"/>
        </w:rPr>
        <w:t xml:space="preserve"> Assistance (IPA II);</w:t>
      </w:r>
    </w:p>
    <w:p w14:paraId="0F93405F" w14:textId="77777777" w:rsidR="00047B9A" w:rsidRPr="000121C5" w:rsidRDefault="00047B9A" w:rsidP="00047B9A">
      <w:pPr>
        <w:pStyle w:val="Blockquote"/>
        <w:ind w:left="357" w:right="0"/>
        <w:jc w:val="both"/>
        <w:rPr>
          <w:sz w:val="22"/>
          <w:szCs w:val="22"/>
          <w:lang w:val="en-GB"/>
        </w:rPr>
      </w:pPr>
      <w:r w:rsidRPr="000121C5">
        <w:rPr>
          <w:sz w:val="22"/>
          <w:szCs w:val="22"/>
          <w:lang w:val="en-GB"/>
        </w:rPr>
        <w:t>Commission Implementing Regulation (EU) No 447/2014 of 2 May 2014 on the specific rules for implementing Regulation (EU) No 231/2014 of the European Parliament and of the Council establishing an Instrument for Pre-accession assistance (IPA II);</w:t>
      </w:r>
    </w:p>
    <w:p w14:paraId="152C92EC" w14:textId="6484D801" w:rsidR="00796AC9" w:rsidRPr="004335D9" w:rsidRDefault="00047B9A" w:rsidP="00047B9A">
      <w:pPr>
        <w:pStyle w:val="Blockquote"/>
        <w:ind w:right="0"/>
        <w:jc w:val="both"/>
        <w:rPr>
          <w:sz w:val="22"/>
          <w:szCs w:val="22"/>
          <w:highlight w:val="lightGray"/>
          <w:lang w:val="en-GB"/>
        </w:rPr>
      </w:pPr>
      <w:r w:rsidRPr="000121C5">
        <w:rPr>
          <w:sz w:val="22"/>
          <w:szCs w:val="22"/>
          <w:lang w:val="en-GB"/>
        </w:rPr>
        <w:t>Regulation (EU) No 1303/2013 of the European Parliament and of the Council of 17 December 2013, and specifically Annex XII: Information and Communication on Support from the EU Funds</w:t>
      </w:r>
    </w:p>
    <w:p w14:paraId="1626FDC8" w14:textId="26A7E8D7"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9</w:t>
      </w:r>
      <w:r w:rsidR="00EA0609">
        <w:rPr>
          <w:b/>
          <w:sz w:val="22"/>
          <w:szCs w:val="22"/>
          <w:lang w:val="en-GB"/>
        </w:rPr>
        <w:t>.</w:t>
      </w:r>
      <w:r w:rsidR="005B6500">
        <w:rPr>
          <w:b/>
          <w:sz w:val="22"/>
          <w:szCs w:val="22"/>
          <w:lang w:val="en-GB"/>
        </w:rPr>
        <w:tab/>
      </w:r>
      <w:r w:rsidR="00EA0609" w:rsidRPr="00EA0609">
        <w:rPr>
          <w:b/>
          <w:sz w:val="22"/>
          <w:szCs w:val="22"/>
          <w:lang w:val="en-GB"/>
        </w:rPr>
        <w:t xml:space="preserve">Additional </w:t>
      </w:r>
      <w:r w:rsidR="00FF0AD1">
        <w:rPr>
          <w:b/>
          <w:sz w:val="22"/>
          <w:szCs w:val="22"/>
          <w:lang w:val="en-GB"/>
        </w:rPr>
        <w:t>i</w:t>
      </w:r>
      <w:r w:rsidR="00EA0609" w:rsidRPr="00EA0609">
        <w:rPr>
          <w:b/>
          <w:sz w:val="22"/>
          <w:szCs w:val="22"/>
          <w:lang w:val="en-GB"/>
        </w:rPr>
        <w:t>nformation</w:t>
      </w:r>
    </w:p>
    <w:p w14:paraId="70E293DB" w14:textId="4B88964F" w:rsidR="00337E2A" w:rsidRPr="009D7E12" w:rsidRDefault="00337E2A" w:rsidP="000941A6">
      <w:pPr>
        <w:widowControl/>
        <w:snapToGrid w:val="0"/>
        <w:spacing w:after="0"/>
        <w:ind w:left="426"/>
        <w:jc w:val="both"/>
        <w:rPr>
          <w:sz w:val="22"/>
          <w:szCs w:val="22"/>
          <w:lang w:val="en-GB"/>
        </w:rPr>
      </w:pPr>
      <w:r w:rsidRPr="009D7E12">
        <w:rPr>
          <w:sz w:val="22"/>
          <w:szCs w:val="22"/>
          <w:lang w:val="en-GB"/>
        </w:rPr>
        <w:t xml:space="preserve">Financial data to be provided by the candidate in the standard application form </w:t>
      </w:r>
      <w:r w:rsidR="00860C8E">
        <w:rPr>
          <w:sz w:val="22"/>
          <w:szCs w:val="22"/>
          <w:lang w:val="en-GB"/>
        </w:rPr>
        <w:t xml:space="preserve">or the tenderer in the tender form </w:t>
      </w:r>
      <w:r w:rsidRPr="009D7E12">
        <w:rPr>
          <w:sz w:val="22"/>
          <w:szCs w:val="22"/>
          <w:lang w:val="en-GB"/>
        </w:rPr>
        <w:t>must be expressed in</w:t>
      </w:r>
      <w:r w:rsidR="002A0BDC">
        <w:rPr>
          <w:sz w:val="22"/>
          <w:szCs w:val="22"/>
          <w:lang w:val="en-GB"/>
        </w:rPr>
        <w:t xml:space="preserve"> EUR. </w:t>
      </w:r>
      <w:r w:rsidRPr="009D7E12">
        <w:rPr>
          <w:sz w:val="22"/>
          <w:szCs w:val="22"/>
          <w:lang w:val="en-GB"/>
        </w:rPr>
        <w:t>If applicable, where a candidate refers to amounts originally expressed in a dif</w:t>
      </w:r>
      <w:bookmarkStart w:id="1" w:name="_GoBack"/>
      <w:bookmarkEnd w:id="1"/>
      <w:r w:rsidRPr="009D7E12">
        <w:rPr>
          <w:sz w:val="22"/>
          <w:szCs w:val="22"/>
          <w:lang w:val="en-GB"/>
        </w:rPr>
        <w:t xml:space="preserve">ferent currency, the conversion to </w:t>
      </w:r>
      <w:r w:rsidR="002A0BDC">
        <w:rPr>
          <w:sz w:val="22"/>
          <w:szCs w:val="22"/>
          <w:lang w:val="en-GB"/>
        </w:rPr>
        <w:t xml:space="preserve">EUR </w:t>
      </w:r>
      <w:r w:rsidRPr="009D7E12">
        <w:rPr>
          <w:sz w:val="22"/>
          <w:szCs w:val="22"/>
          <w:lang w:val="en-GB"/>
        </w:rPr>
        <w:t xml:space="preserve">shall be made in accordance with the </w:t>
      </w:r>
      <w:proofErr w:type="spellStart"/>
      <w:r w:rsidRPr="009D7E12">
        <w:rPr>
          <w:sz w:val="22"/>
          <w:szCs w:val="22"/>
          <w:lang w:val="en-GB"/>
        </w:rPr>
        <w:t>InforEuro</w:t>
      </w:r>
      <w:proofErr w:type="spellEnd"/>
      <w:r w:rsidRPr="009D7E12">
        <w:rPr>
          <w:sz w:val="22"/>
          <w:szCs w:val="22"/>
          <w:lang w:val="en-GB"/>
        </w:rPr>
        <w:t xml:space="preserve"> exchange rate </w:t>
      </w:r>
      <w:r w:rsidR="00047B9A">
        <w:rPr>
          <w:sz w:val="22"/>
          <w:szCs w:val="22"/>
          <w:lang w:val="en-GB"/>
        </w:rPr>
        <w:t>for the</w:t>
      </w:r>
      <w:r w:rsidRPr="009D7E12">
        <w:rPr>
          <w:sz w:val="22"/>
          <w:szCs w:val="22"/>
          <w:lang w:val="en-GB"/>
        </w:rPr>
        <w:t xml:space="preserve"> </w:t>
      </w:r>
      <w:r w:rsidR="00047B9A">
        <w:rPr>
          <w:sz w:val="22"/>
          <w:szCs w:val="22"/>
          <w:lang w:val="en-GB"/>
        </w:rPr>
        <w:t>month of launching the tender procedure</w:t>
      </w:r>
      <w:r w:rsidRPr="002A0BDC">
        <w:rPr>
          <w:sz w:val="22"/>
          <w:szCs w:val="22"/>
          <w:lang w:val="en-GB"/>
        </w:rPr>
        <w:t>, which can be found at the following address:</w:t>
      </w:r>
      <w:r w:rsidRPr="009D7E12">
        <w:rPr>
          <w:sz w:val="22"/>
          <w:szCs w:val="22"/>
          <w:lang w:val="en-GB"/>
        </w:rPr>
        <w:t xml:space="preserve"> </w:t>
      </w:r>
      <w:hyperlink r:id="rId14" w:history="1">
        <w:r w:rsidRPr="009D7E12">
          <w:rPr>
            <w:rStyle w:val="Hyperlink"/>
            <w:sz w:val="22"/>
            <w:szCs w:val="22"/>
            <w:lang w:val="en-GB"/>
          </w:rPr>
          <w:t>http://ec.europa.eu/budget/graphs/inforeuro.html</w:t>
        </w:r>
      </w:hyperlink>
      <w:r w:rsidRPr="009D7E12">
        <w:rPr>
          <w:sz w:val="22"/>
          <w:szCs w:val="22"/>
          <w:lang w:val="en-GB"/>
        </w:rPr>
        <w:t>.</w:t>
      </w:r>
    </w:p>
    <w:p w14:paraId="3F4F2D39" w14:textId="77777777" w:rsidR="00337E2A" w:rsidRDefault="00337E2A" w:rsidP="0025703B">
      <w:pPr>
        <w:ind w:left="426"/>
        <w:jc w:val="both"/>
        <w:rPr>
          <w:sz w:val="22"/>
          <w:szCs w:val="22"/>
          <w:lang w:val="en-GB"/>
        </w:rPr>
      </w:pPr>
    </w:p>
    <w:sectPr w:rsidR="00337E2A">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8D418" w16cex:dateUtc="2021-08-31T14:15:00Z"/>
  <w16cex:commentExtensible w16cex:durableId="24D8D6D2" w16cex:dateUtc="2021-08-31T14:26:00Z"/>
  <w16cex:commentExtensible w16cex:durableId="24D8D6EF" w16cex:dateUtc="2021-08-31T14:27:00Z"/>
  <w16cex:commentExtensible w16cex:durableId="24D8DC40" w16cex:dateUtc="2021-08-31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5AC133" w16cid:durableId="24D8D418"/>
  <w16cid:commentId w16cid:paraId="0A04EDFA" w16cid:durableId="24D8D6D2"/>
  <w16cid:commentId w16cid:paraId="60DABD98" w16cid:durableId="24D8D6EF"/>
  <w16cid:commentId w16cid:paraId="6E623CDC" w16cid:durableId="24D8DC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71121" w14:textId="77777777" w:rsidR="000654C2" w:rsidRDefault="000654C2" w:rsidP="000A4362">
      <w:pPr>
        <w:spacing w:before="0" w:after="0"/>
      </w:pPr>
      <w:r>
        <w:separator/>
      </w:r>
    </w:p>
  </w:endnote>
  <w:endnote w:type="continuationSeparator" w:id="0">
    <w:p w14:paraId="718206AF" w14:textId="77777777" w:rsidR="000654C2" w:rsidRDefault="000654C2"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FE62D" w14:textId="77777777" w:rsidR="00FA24DB" w:rsidRDefault="00FA24D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7BA86" w14:textId="77777777" w:rsidR="0025703B" w:rsidRPr="0025703B" w:rsidRDefault="005365BF" w:rsidP="00AC773A">
    <w:pPr>
      <w:pStyle w:val="Footer"/>
      <w:spacing w:before="120"/>
      <w:rPr>
        <w:b/>
        <w:sz w:val="18"/>
        <w:szCs w:val="18"/>
        <w:lang w:val="en-GB"/>
      </w:rPr>
    </w:pPr>
    <w:r>
      <w:rPr>
        <w:b/>
        <w:sz w:val="18"/>
        <w:szCs w:val="18"/>
        <w:lang w:val="en-GB"/>
      </w:rPr>
      <w:t>August</w:t>
    </w:r>
    <w:r w:rsidR="001D5AEF">
      <w:rPr>
        <w:b/>
        <w:sz w:val="18"/>
        <w:szCs w:val="18"/>
      </w:rPr>
      <w:t xml:space="preserve"> </w:t>
    </w:r>
    <w:r w:rsidR="00C35177">
      <w:rPr>
        <w:b/>
        <w:sz w:val="18"/>
        <w:szCs w:val="18"/>
      </w:rPr>
      <w:t>2020</w:t>
    </w:r>
  </w:p>
  <w:p w14:paraId="1DAB80E5" w14:textId="109538A1" w:rsidR="0025703B" w:rsidRPr="0025703B" w:rsidRDefault="0025703B">
    <w:pPr>
      <w:pStyle w:val="Footer"/>
      <w:rPr>
        <w:sz w:val="18"/>
        <w:szCs w:val="18"/>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FA24DB">
      <w:rPr>
        <w:noProof/>
        <w:sz w:val="18"/>
        <w:szCs w:val="18"/>
        <w:lang w:val="en-GB"/>
      </w:rPr>
      <w:t>a5f__additional_information_contract_notice_en</w:t>
    </w:r>
    <w:r>
      <w:rPr>
        <w:sz w:val="18"/>
        <w:szCs w:val="18"/>
        <w:lang w:val="en-GB"/>
      </w:rPr>
      <w:fldChar w:fldCharType="end"/>
    </w:r>
    <w:r>
      <w:rPr>
        <w:sz w:val="18"/>
        <w:szCs w:val="18"/>
        <w:lang w:val="en-GB"/>
      </w:rPr>
      <w:tab/>
    </w:r>
    <w:r>
      <w:rPr>
        <w:sz w:val="18"/>
        <w:szCs w:val="18"/>
        <w:lang w:val="en-GB"/>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B5467B">
      <w:rPr>
        <w:noProof/>
        <w:sz w:val="18"/>
        <w:szCs w:val="18"/>
        <w:lang w:val="en-GB"/>
      </w:rPr>
      <w:t>5</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B5467B">
      <w:rPr>
        <w:noProof/>
        <w:sz w:val="18"/>
        <w:szCs w:val="18"/>
        <w:lang w:val="en-GB"/>
      </w:rPr>
      <w:t>5</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E223" w14:textId="77777777" w:rsidR="00FA24DB" w:rsidRDefault="00FA24D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69BA" w14:textId="77777777" w:rsidR="000654C2" w:rsidRDefault="000654C2" w:rsidP="000A4362">
      <w:pPr>
        <w:spacing w:before="0" w:after="0"/>
      </w:pPr>
      <w:r>
        <w:separator/>
      </w:r>
    </w:p>
  </w:footnote>
  <w:footnote w:type="continuationSeparator" w:id="0">
    <w:p w14:paraId="7ACAD052" w14:textId="77777777" w:rsidR="000654C2" w:rsidRDefault="000654C2" w:rsidP="000A4362">
      <w:pPr>
        <w:spacing w:before="0" w:after="0"/>
      </w:pPr>
      <w:r>
        <w:continuationSeparator/>
      </w:r>
    </w:p>
  </w:footnote>
  <w:footnote w:id="1">
    <w:p w14:paraId="50E8EAAA" w14:textId="77777777" w:rsidR="00AE41D2" w:rsidRPr="00C66BF3" w:rsidRDefault="00AE41D2" w:rsidP="00AE41D2">
      <w:pPr>
        <w:pStyle w:val="FootnoteText"/>
      </w:pPr>
      <w:r>
        <w:rPr>
          <w:rStyle w:val="FootnoteReference"/>
        </w:rPr>
        <w:footnoteRef/>
      </w:r>
      <w:r>
        <w:t xml:space="preserve"> </w:t>
      </w:r>
      <w:r w:rsidRPr="00C66BF3">
        <w:t>It is recommended to use registered mail in case the postmark would not be readable</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780D" w14:textId="77777777" w:rsidR="00FA24DB" w:rsidRDefault="00FA24D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EA9D" w14:textId="77777777" w:rsidR="00FA24DB" w:rsidRDefault="00FA24D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6897F" w14:textId="77777777" w:rsidR="00FA24DB" w:rsidRDefault="00FA24D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C41A04"/>
    <w:multiLevelType w:val="hybridMultilevel"/>
    <w:tmpl w:val="5EB84E72"/>
    <w:lvl w:ilvl="0" w:tplc="C9AA3568">
      <w:start w:val="1"/>
      <w:numFmt w:val="decimal"/>
      <w:lvlText w:val="%1)"/>
      <w:lvlJc w:val="left"/>
      <w:pPr>
        <w:ind w:left="840" w:hanging="360"/>
      </w:pPr>
      <w:rPr>
        <w:rFonts w:hint="default"/>
        <w:b/>
        <w:u w:val="single"/>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4"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5" w15:restartNumberingAfterBreak="0">
    <w:nsid w:val="121F50AB"/>
    <w:multiLevelType w:val="hybridMultilevel"/>
    <w:tmpl w:val="060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0"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4"/>
  </w:num>
  <w:num w:numId="4">
    <w:abstractNumId w:val="11"/>
  </w:num>
  <w:num w:numId="5">
    <w:abstractNumId w:val="9"/>
  </w:num>
  <w:num w:numId="6">
    <w:abstractNumId w:val="15"/>
  </w:num>
  <w:num w:numId="7">
    <w:abstractNumId w:val="2"/>
  </w:num>
  <w:num w:numId="8">
    <w:abstractNumId w:val="6"/>
  </w:num>
  <w:num w:numId="9">
    <w:abstractNumId w:val="16"/>
  </w:num>
  <w:num w:numId="10">
    <w:abstractNumId w:val="14"/>
  </w:num>
  <w:num w:numId="11">
    <w:abstractNumId w:val="10"/>
  </w:num>
  <w:num w:numId="12">
    <w:abstractNumId w:val="2"/>
  </w:num>
  <w:num w:numId="13">
    <w:abstractNumId w:val="17"/>
  </w:num>
  <w:num w:numId="14">
    <w:abstractNumId w:val="2"/>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8"/>
  </w:num>
  <w:num w:numId="17">
    <w:abstractNumId w:val="7"/>
  </w:num>
  <w:num w:numId="18">
    <w:abstractNumId w:val="13"/>
  </w:num>
  <w:num w:numId="19">
    <w:abstractNumId w:val="3"/>
  </w:num>
  <w:num w:numId="20">
    <w:abstractNumId w:val="5"/>
  </w:num>
  <w:num w:numId="21">
    <w:abstractNumId w:val="2"/>
  </w:num>
  <w:num w:numId="22">
    <w:abstractNumId w:val="2"/>
  </w:num>
  <w:num w:numId="23">
    <w:abstractNumId w:val="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1895"/>
    <w:rsid w:val="00004AC5"/>
    <w:rsid w:val="00005D6E"/>
    <w:rsid w:val="00017B82"/>
    <w:rsid w:val="00047B9A"/>
    <w:rsid w:val="00051841"/>
    <w:rsid w:val="000557AC"/>
    <w:rsid w:val="00057B45"/>
    <w:rsid w:val="0006275F"/>
    <w:rsid w:val="000654C2"/>
    <w:rsid w:val="00082B07"/>
    <w:rsid w:val="00087791"/>
    <w:rsid w:val="000941A6"/>
    <w:rsid w:val="00095FD2"/>
    <w:rsid w:val="000974B6"/>
    <w:rsid w:val="000977C7"/>
    <w:rsid w:val="0009798E"/>
    <w:rsid w:val="000A2341"/>
    <w:rsid w:val="000A3A2E"/>
    <w:rsid w:val="000A4362"/>
    <w:rsid w:val="000B5500"/>
    <w:rsid w:val="000D05AB"/>
    <w:rsid w:val="000E32AA"/>
    <w:rsid w:val="000F3E10"/>
    <w:rsid w:val="00100AF9"/>
    <w:rsid w:val="00102D0D"/>
    <w:rsid w:val="00104CCC"/>
    <w:rsid w:val="00106F55"/>
    <w:rsid w:val="00116ED7"/>
    <w:rsid w:val="00132014"/>
    <w:rsid w:val="00146A13"/>
    <w:rsid w:val="00147087"/>
    <w:rsid w:val="001471CB"/>
    <w:rsid w:val="00170460"/>
    <w:rsid w:val="00177233"/>
    <w:rsid w:val="00186E8B"/>
    <w:rsid w:val="001916FC"/>
    <w:rsid w:val="00195EB7"/>
    <w:rsid w:val="001A2C51"/>
    <w:rsid w:val="001B047D"/>
    <w:rsid w:val="001B078F"/>
    <w:rsid w:val="001B1D0C"/>
    <w:rsid w:val="001D5AEF"/>
    <w:rsid w:val="001E0044"/>
    <w:rsid w:val="001E13D9"/>
    <w:rsid w:val="00202A86"/>
    <w:rsid w:val="00204ACF"/>
    <w:rsid w:val="0021495F"/>
    <w:rsid w:val="00214B40"/>
    <w:rsid w:val="00221638"/>
    <w:rsid w:val="0023463C"/>
    <w:rsid w:val="00243858"/>
    <w:rsid w:val="00246FE9"/>
    <w:rsid w:val="0025703B"/>
    <w:rsid w:val="00260CBF"/>
    <w:rsid w:val="002863EE"/>
    <w:rsid w:val="0028659D"/>
    <w:rsid w:val="00296864"/>
    <w:rsid w:val="00297DA2"/>
    <w:rsid w:val="002A0BDC"/>
    <w:rsid w:val="002A54FD"/>
    <w:rsid w:val="002C7CF4"/>
    <w:rsid w:val="002D3C7A"/>
    <w:rsid w:val="002F7735"/>
    <w:rsid w:val="00302A1B"/>
    <w:rsid w:val="0030664D"/>
    <w:rsid w:val="003076CD"/>
    <w:rsid w:val="00312005"/>
    <w:rsid w:val="00315CF6"/>
    <w:rsid w:val="00322A8F"/>
    <w:rsid w:val="00327723"/>
    <w:rsid w:val="00330C3A"/>
    <w:rsid w:val="003356E3"/>
    <w:rsid w:val="00337E2A"/>
    <w:rsid w:val="003447D9"/>
    <w:rsid w:val="003474FC"/>
    <w:rsid w:val="003628A1"/>
    <w:rsid w:val="00383B48"/>
    <w:rsid w:val="003907E7"/>
    <w:rsid w:val="00393CB9"/>
    <w:rsid w:val="003A523F"/>
    <w:rsid w:val="003A59F6"/>
    <w:rsid w:val="003B2BB4"/>
    <w:rsid w:val="003C15AF"/>
    <w:rsid w:val="003D6268"/>
    <w:rsid w:val="003F6638"/>
    <w:rsid w:val="00401FE1"/>
    <w:rsid w:val="004145AF"/>
    <w:rsid w:val="00423B5E"/>
    <w:rsid w:val="00427637"/>
    <w:rsid w:val="00440AC2"/>
    <w:rsid w:val="00453B5B"/>
    <w:rsid w:val="00461079"/>
    <w:rsid w:val="00465A93"/>
    <w:rsid w:val="00473B36"/>
    <w:rsid w:val="004759A5"/>
    <w:rsid w:val="0048352B"/>
    <w:rsid w:val="00491AFD"/>
    <w:rsid w:val="004A62F5"/>
    <w:rsid w:val="004C05B2"/>
    <w:rsid w:val="004C39EE"/>
    <w:rsid w:val="004E1551"/>
    <w:rsid w:val="004F27F5"/>
    <w:rsid w:val="004F48AA"/>
    <w:rsid w:val="004F7108"/>
    <w:rsid w:val="00503E2B"/>
    <w:rsid w:val="005365BF"/>
    <w:rsid w:val="005407B9"/>
    <w:rsid w:val="00547FDA"/>
    <w:rsid w:val="005526AA"/>
    <w:rsid w:val="005534B9"/>
    <w:rsid w:val="005663CA"/>
    <w:rsid w:val="00567D11"/>
    <w:rsid w:val="00567D6B"/>
    <w:rsid w:val="00574013"/>
    <w:rsid w:val="00580EED"/>
    <w:rsid w:val="00581AE4"/>
    <w:rsid w:val="00590680"/>
    <w:rsid w:val="005A0A93"/>
    <w:rsid w:val="005B6500"/>
    <w:rsid w:val="005B674F"/>
    <w:rsid w:val="005D4C9B"/>
    <w:rsid w:val="005F443E"/>
    <w:rsid w:val="00601309"/>
    <w:rsid w:val="00637C7E"/>
    <w:rsid w:val="0064266F"/>
    <w:rsid w:val="00646037"/>
    <w:rsid w:val="006546D7"/>
    <w:rsid w:val="00656879"/>
    <w:rsid w:val="006740A6"/>
    <w:rsid w:val="0067459C"/>
    <w:rsid w:val="006833DA"/>
    <w:rsid w:val="006A0BB1"/>
    <w:rsid w:val="006A2097"/>
    <w:rsid w:val="006A32FA"/>
    <w:rsid w:val="006A5C3E"/>
    <w:rsid w:val="006A6D08"/>
    <w:rsid w:val="006B08DC"/>
    <w:rsid w:val="006B6683"/>
    <w:rsid w:val="006E3521"/>
    <w:rsid w:val="006F3C83"/>
    <w:rsid w:val="006F71B5"/>
    <w:rsid w:val="007116B8"/>
    <w:rsid w:val="00714D39"/>
    <w:rsid w:val="00726596"/>
    <w:rsid w:val="00727C2D"/>
    <w:rsid w:val="00737453"/>
    <w:rsid w:val="007413BF"/>
    <w:rsid w:val="00744127"/>
    <w:rsid w:val="0074581A"/>
    <w:rsid w:val="007508E8"/>
    <w:rsid w:val="00755178"/>
    <w:rsid w:val="00757D90"/>
    <w:rsid w:val="00763BB6"/>
    <w:rsid w:val="00765594"/>
    <w:rsid w:val="007809C7"/>
    <w:rsid w:val="00790B2B"/>
    <w:rsid w:val="00796AC9"/>
    <w:rsid w:val="007A1A77"/>
    <w:rsid w:val="007A21C8"/>
    <w:rsid w:val="007B5E37"/>
    <w:rsid w:val="007B6BEA"/>
    <w:rsid w:val="007B76CB"/>
    <w:rsid w:val="007D50CE"/>
    <w:rsid w:val="007D6573"/>
    <w:rsid w:val="007F5EFA"/>
    <w:rsid w:val="00812890"/>
    <w:rsid w:val="0083255E"/>
    <w:rsid w:val="00834802"/>
    <w:rsid w:val="00836307"/>
    <w:rsid w:val="00846A72"/>
    <w:rsid w:val="0085117D"/>
    <w:rsid w:val="0086084B"/>
    <w:rsid w:val="00860C8E"/>
    <w:rsid w:val="00866A95"/>
    <w:rsid w:val="0087389C"/>
    <w:rsid w:val="0088144C"/>
    <w:rsid w:val="008B6020"/>
    <w:rsid w:val="008C5EDD"/>
    <w:rsid w:val="008D6D3D"/>
    <w:rsid w:val="008E0DCE"/>
    <w:rsid w:val="008E28A7"/>
    <w:rsid w:val="009041DF"/>
    <w:rsid w:val="00910056"/>
    <w:rsid w:val="009113C2"/>
    <w:rsid w:val="00923514"/>
    <w:rsid w:val="00926F10"/>
    <w:rsid w:val="00931C36"/>
    <w:rsid w:val="00935804"/>
    <w:rsid w:val="00941008"/>
    <w:rsid w:val="00943C88"/>
    <w:rsid w:val="009510B2"/>
    <w:rsid w:val="00954DAF"/>
    <w:rsid w:val="009552BC"/>
    <w:rsid w:val="009641DE"/>
    <w:rsid w:val="00966C63"/>
    <w:rsid w:val="009714FD"/>
    <w:rsid w:val="009752D7"/>
    <w:rsid w:val="00976367"/>
    <w:rsid w:val="00990E03"/>
    <w:rsid w:val="00993F6E"/>
    <w:rsid w:val="009A3842"/>
    <w:rsid w:val="009D15E6"/>
    <w:rsid w:val="009D3281"/>
    <w:rsid w:val="009F4C6C"/>
    <w:rsid w:val="009F4F7A"/>
    <w:rsid w:val="009F587C"/>
    <w:rsid w:val="00A02A0B"/>
    <w:rsid w:val="00A0441B"/>
    <w:rsid w:val="00A065F7"/>
    <w:rsid w:val="00A067E5"/>
    <w:rsid w:val="00A17C31"/>
    <w:rsid w:val="00A21D6F"/>
    <w:rsid w:val="00A2442F"/>
    <w:rsid w:val="00A27427"/>
    <w:rsid w:val="00A3658B"/>
    <w:rsid w:val="00A416F8"/>
    <w:rsid w:val="00A7354E"/>
    <w:rsid w:val="00AA22A5"/>
    <w:rsid w:val="00AB6787"/>
    <w:rsid w:val="00AC05ED"/>
    <w:rsid w:val="00AC4ADC"/>
    <w:rsid w:val="00AC743C"/>
    <w:rsid w:val="00AC773A"/>
    <w:rsid w:val="00AD55C0"/>
    <w:rsid w:val="00AD7E39"/>
    <w:rsid w:val="00AE41D2"/>
    <w:rsid w:val="00B03D4C"/>
    <w:rsid w:val="00B152FA"/>
    <w:rsid w:val="00B2271A"/>
    <w:rsid w:val="00B43693"/>
    <w:rsid w:val="00B51A5A"/>
    <w:rsid w:val="00B53CF3"/>
    <w:rsid w:val="00B5467B"/>
    <w:rsid w:val="00B54792"/>
    <w:rsid w:val="00B65865"/>
    <w:rsid w:val="00BC08E6"/>
    <w:rsid w:val="00BF2CA8"/>
    <w:rsid w:val="00C12078"/>
    <w:rsid w:val="00C177AB"/>
    <w:rsid w:val="00C26AED"/>
    <w:rsid w:val="00C35177"/>
    <w:rsid w:val="00C42EDC"/>
    <w:rsid w:val="00C5594A"/>
    <w:rsid w:val="00C60BF7"/>
    <w:rsid w:val="00C66544"/>
    <w:rsid w:val="00C66BF3"/>
    <w:rsid w:val="00C80539"/>
    <w:rsid w:val="00C932C5"/>
    <w:rsid w:val="00C969A9"/>
    <w:rsid w:val="00CA6501"/>
    <w:rsid w:val="00CB4BC1"/>
    <w:rsid w:val="00CC118D"/>
    <w:rsid w:val="00CC390B"/>
    <w:rsid w:val="00CC5DD2"/>
    <w:rsid w:val="00CD379F"/>
    <w:rsid w:val="00CD5859"/>
    <w:rsid w:val="00CE2DED"/>
    <w:rsid w:val="00CF4F15"/>
    <w:rsid w:val="00CF5041"/>
    <w:rsid w:val="00CF7C98"/>
    <w:rsid w:val="00D06492"/>
    <w:rsid w:val="00D067DA"/>
    <w:rsid w:val="00D23AC1"/>
    <w:rsid w:val="00D3784C"/>
    <w:rsid w:val="00D404E7"/>
    <w:rsid w:val="00D52FEC"/>
    <w:rsid w:val="00D56FD2"/>
    <w:rsid w:val="00D7181A"/>
    <w:rsid w:val="00D777E5"/>
    <w:rsid w:val="00D80B98"/>
    <w:rsid w:val="00D8757C"/>
    <w:rsid w:val="00DB5C88"/>
    <w:rsid w:val="00DC6227"/>
    <w:rsid w:val="00DF02A7"/>
    <w:rsid w:val="00E04B6B"/>
    <w:rsid w:val="00E17808"/>
    <w:rsid w:val="00E23C0A"/>
    <w:rsid w:val="00E26496"/>
    <w:rsid w:val="00E27999"/>
    <w:rsid w:val="00E34488"/>
    <w:rsid w:val="00E42B75"/>
    <w:rsid w:val="00E4799E"/>
    <w:rsid w:val="00E51E24"/>
    <w:rsid w:val="00E8713A"/>
    <w:rsid w:val="00EA0467"/>
    <w:rsid w:val="00EA0609"/>
    <w:rsid w:val="00EA6C7C"/>
    <w:rsid w:val="00EC1F52"/>
    <w:rsid w:val="00EC56E1"/>
    <w:rsid w:val="00ED1D55"/>
    <w:rsid w:val="00EF7595"/>
    <w:rsid w:val="00F15DF2"/>
    <w:rsid w:val="00F230BC"/>
    <w:rsid w:val="00F235BD"/>
    <w:rsid w:val="00F33CD5"/>
    <w:rsid w:val="00F36595"/>
    <w:rsid w:val="00F47AC0"/>
    <w:rsid w:val="00F51255"/>
    <w:rsid w:val="00F65592"/>
    <w:rsid w:val="00F747E1"/>
    <w:rsid w:val="00F87B91"/>
    <w:rsid w:val="00F90C25"/>
    <w:rsid w:val="00F91380"/>
    <w:rsid w:val="00F93AB7"/>
    <w:rsid w:val="00F96B0B"/>
    <w:rsid w:val="00FA24DB"/>
    <w:rsid w:val="00FB3733"/>
    <w:rsid w:val="00FB3AEC"/>
    <w:rsid w:val="00FB4D99"/>
    <w:rsid w:val="00FB780D"/>
    <w:rsid w:val="00FD1C91"/>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A8A43"/>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semiHidden/>
    <w:unhideWhenUsed/>
    <w:rsid w:val="000A4362"/>
    <w:pPr>
      <w:spacing w:before="0" w:after="0"/>
    </w:pPr>
    <w:rPr>
      <w:sz w:val="20"/>
    </w:rPr>
  </w:style>
  <w:style w:type="character" w:customStyle="1" w:styleId="FootnoteTextChar">
    <w:name w:val="Footnote Text Char"/>
    <w:basedOn w:val="DefaultParagraphFont"/>
    <w:link w:val="FootnoteText"/>
    <w:uiPriority w:val="99"/>
    <w:semiHidden/>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character" w:customStyle="1" w:styleId="UnresolvedMention">
    <w:name w:val="Unresolved Mention"/>
    <w:basedOn w:val="DefaultParagraphFont"/>
    <w:uiPriority w:val="99"/>
    <w:semiHidden/>
    <w:unhideWhenUsed/>
    <w:rsid w:val="00966C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ilula.eu" TargetMode="External"/><Relationship Id="rId13" Type="http://schemas.openxmlformats.org/officeDocument/2006/relationships/hyperlink" Target="http://www.palilula.eu" TargetMode="External"/><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ojekti@palilula.eu"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uropeaid/prag/document.do?isAnnexes=tru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c.europa.eu/europeaid/prag/document.do?isAnnexes=tru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ipacbc-bgrs.eu" TargetMode="External"/><Relationship Id="rId14" Type="http://schemas.openxmlformats.org/officeDocument/2006/relationships/hyperlink" Target="http://ec.europa.eu/budget/graphs/inforeuro.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703A4-4F88-47EC-83EB-26BDB52A5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Inspektor</cp:lastModifiedBy>
  <cp:revision>9</cp:revision>
  <dcterms:created xsi:type="dcterms:W3CDTF">2021-08-31T14:34:00Z</dcterms:created>
  <dcterms:modified xsi:type="dcterms:W3CDTF">2021-12-04T16:11:00Z</dcterms:modified>
</cp:coreProperties>
</file>